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77777777" w:rsidR="00A75F00" w:rsidRDefault="00C07447">
      <w:pPr>
        <w:pStyle w:val="normal0"/>
        <w:contextualSpacing w:val="0"/>
        <w:jc w:val="left"/>
      </w:pPr>
      <w:r>
        <w:rPr>
          <w:b/>
          <w:i/>
        </w:rPr>
        <w:t>7</w:t>
      </w:r>
      <w:r>
        <w:rPr>
          <w:i/>
        </w:rPr>
        <w:t xml:space="preserve"> - Intervention Impact on Incidence</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77777777" w:rsidR="00A75F00" w:rsidRDefault="00C07447">
      <w:pPr>
        <w:pStyle w:val="normal0"/>
        <w:contextualSpacing w:val="0"/>
      </w:pPr>
      <w:r>
        <w:tab/>
        <w:t>An individual-based microsimulation was created in C++ to model the care experience of HIV-positive individuals concurrently with HIV-progression and associated mortality in western Kenya. The model is more easily described as two interacting submodels: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serostatus and a natural death date among other characteristics. </w:t>
      </w:r>
      <w:r w:rsidR="00C07447">
        <w:t>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in Kenya in 1970[</w:t>
      </w:r>
      <w:hyperlink r:id="rId9">
        <w:r w:rsidR="00C07447">
          <w:rPr>
            <w:color w:val="1155CC"/>
            <w:u w:val="single"/>
          </w:rPr>
          <w:t>UNPop</w:t>
        </w:r>
      </w:hyperlink>
      <w:r w:rsidR="00C07447">
        <w:t>]. All individuals enter the model with an HIV-negative serostatus. Natural death dates are then sampled from sex-stratified survival distributions derived from mortality rates from Kenya, extracted from the United Nations Population Division Database[</w:t>
      </w:r>
      <w:hyperlink r:id="rId10">
        <w:r w:rsidR="00C07447">
          <w:rPr>
            <w:color w:val="1155CC"/>
            <w:u w:val="single"/>
          </w:rPr>
          <w:t>UNPop</w:t>
        </w:r>
      </w:hyperlink>
      <w:r w:rsidR="00C07447">
        <w:t>].</w:t>
      </w:r>
    </w:p>
    <w:p w14:paraId="3D16EF54" w14:textId="77777777" w:rsidR="00A75F00" w:rsidRDefault="00A75F00">
      <w:pPr>
        <w:pStyle w:val="normal0"/>
        <w:contextualSpacing w:val="0"/>
      </w:pPr>
    </w:p>
    <w:p w14:paraId="33E83B30" w14:textId="77777777"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 is assigned to each individual;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Thus, this individual-based model allows events to be scheduled and excuted dynamically dependings on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lastRenderedPageBreak/>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incidence estimates from the UNAIDS Spectrum Software, developed by the Futures Institute[</w:t>
      </w:r>
      <w:hyperlink r:id="rId11">
        <w:r w:rsidR="00913C66">
          <w:rPr>
            <w:color w:val="1155CC"/>
            <w:u w:val="single"/>
          </w:rPr>
          <w:t>link</w:t>
        </w:r>
      </w:hyperlink>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t xml:space="preserve">We allow HIV-tests to be scheduled from 2004 onwards to simulate the rollout of HIV-testing in Kenya. ART also becomes available in 2004 for eligible individuals. Treatment guidelines in 2004 are </w:t>
      </w:r>
      <w:r w:rsidR="00C07447">
        <w:lastRenderedPageBreak/>
        <w:t>a CD4 count of &lt;200 or WHO Stage IV{WorldHealthOrganization:2005ws}. This is updated in 2011 to a CD4 count of &lt;350 or WHO Stage III/IV as per Kenyan Guidelines{WorldHealthOrganization:2010wj}.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function </w:t>
      </w:r>
      <w:r>
        <w:rPr>
          <w:rFonts w:ascii="Consolas" w:eastAsia="Consolas" w:hAnsi="Consolas" w:cs="Consolas"/>
          <w:color w:val="666600"/>
          <w:sz w:val="18"/>
        </w:rPr>
        <w:t>.</w:t>
      </w:r>
      <w:r>
        <w:rPr>
          <w:rFonts w:ascii="Consolas" w:eastAsia="Consolas" w:hAnsi="Consolas" w:cs="Consolas"/>
          <w:color w:val="660066"/>
          <w:sz w:val="18"/>
        </w:rPr>
        <w:t>Call</w:t>
      </w:r>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4CB43A3C"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9F67C6">
        <w:t xml:space="preserve">dataframe, consisting of a list of vectors that is returned from to R at the end of our simulation. </w:t>
      </w:r>
      <w:r>
        <w:t>Further details on calling C functions from R can be found in “Advanced R” by Hadley Wickham (2014)[</w:t>
      </w:r>
      <w:hyperlink r:id="rId12">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1A293A70"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Progression to the next health state (e.g. from &gt;500 WHO Stage I)</w:t>
      </w:r>
      <w:r w:rsidR="0061739B">
        <w:t>,</w:t>
      </w:r>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(e.g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Africa{Lawn:2006ht}.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02C6A1F2" w:rsidR="00A75F00" w:rsidRDefault="0046718A">
            <w:pPr>
              <w:pStyle w:val="normal0"/>
              <w:contextualSpacing w:val="0"/>
              <w:jc w:val="center"/>
            </w:pPr>
            <w:r w:rsidRPr="0046718A">
              <w:rPr>
                <w:color w:val="auto"/>
              </w:rPr>
              <w:t>Definition</w:t>
            </w:r>
            <w:r w:rsidR="00C07447">
              <w:rPr>
                <w:b w:val="0"/>
                <w:color w:val="FFFFFF"/>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donna and fitting to data using least squares</w:t>
      </w:r>
      <w:r>
        <w:t>[</w:t>
      </w:r>
      <w:hyperlink r:id="rId14">
        <w:r>
          <w:rPr>
            <w:color w:val="1155CC"/>
            <w:u w:val="single"/>
          </w:rPr>
          <w:t>link</w:t>
        </w:r>
      </w:hyperlink>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function (calculated from model fits with Weibull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seroconversion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 Suppl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Distribution of individuals across CD4 categories after seroconversion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Seroincident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Craib KJ, Le TN, O'Shaughnessy MV, Montaner JSG. Use of the Markov model to estimate the waiting times in a modified WHO staging system for HIV infection. </w:t>
            </w:r>
            <w:r w:rsidRPr="00820C51">
              <w:rPr>
                <w:rFonts w:ascii="Helvetica Neue Light" w:hAnsi="Helvetica Neue Light" w:cs="Times New Roman"/>
                <w:i/>
                <w:iCs/>
                <w:sz w:val="10"/>
                <w:szCs w:val="10"/>
              </w:rPr>
              <w:t>J Acquir Immune Defic Syndr</w:t>
            </w:r>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Badri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Rakai,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Kagaayi J, Makumbi F, Nakigozi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Rakai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Kassa E, Rinke de Wit TF, Hailu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Jinja,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Jaffar S, Birungi J, Grosskurth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Jinja, Uganda. </w:t>
            </w:r>
            <w:r w:rsidRPr="00820C51">
              <w:rPr>
                <w:rFonts w:ascii="Helvetica Neue Light" w:hAnsi="Helvetica Neue Light" w:cs="Times New Roman"/>
                <w:i/>
                <w:iCs/>
                <w:sz w:val="10"/>
                <w:szCs w:val="10"/>
              </w:rPr>
              <w:t>AIDS Res Ther</w:t>
            </w:r>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Mengo, Jinja and Kasana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Baveewo S, Ssali F, Karamagi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r w:rsidRPr="00820C51">
              <w:rPr>
                <w:rFonts w:ascii="Helvetica Neue Light" w:hAnsi="Helvetica Neue Light" w:cs="Times New Roman"/>
                <w:i/>
                <w:iCs/>
                <w:sz w:val="10"/>
                <w:szCs w:val="10"/>
              </w:rPr>
              <w:t>PLoS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cells/μl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Boulle AM, Phiri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cells/μl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Mossong J, Dorrington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r w:rsidRPr="007228D6">
              <w:rPr>
                <w:rFonts w:ascii="Helvetica Neue Light" w:hAnsi="Helvetica Neue Light" w:cs="Times New Roman"/>
                <w:iCs/>
                <w:sz w:val="10"/>
                <w:szCs w:val="10"/>
              </w:rPr>
              <w:t>PLoS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Bekker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cells/μl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Bekker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797C78">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797C78">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r w:rsidRPr="00797C78">
        <w:rPr>
          <w:i/>
          <w:highlight w:val="yellow"/>
        </w:rPr>
        <w:t>not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r>
        <w:t>ŷ</w:t>
      </w:r>
      <w:r>
        <w:rPr>
          <w:vertAlign w:val="subscript"/>
        </w:rPr>
        <w:t>t</w:t>
      </w:r>
      <w:r>
        <w:t xml:space="preserve">, by taking the sum of the mean square error for study </w:t>
      </w:r>
      <w:r>
        <w:rPr>
          <w:rFonts w:ascii="Consolas" w:eastAsia="Consolas" w:hAnsi="Consolas" w:cs="Consolas"/>
        </w:rPr>
        <w:t>i</w:t>
      </w:r>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797C78"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77777777" w:rsidR="00A75F00" w:rsidRDefault="00C07447">
      <w:pPr>
        <w:pStyle w:val="Subtitle"/>
        <w:keepNext/>
        <w:keepLines/>
        <w:contextualSpacing w:val="0"/>
      </w:pPr>
      <w:bookmarkStart w:id="11" w:name="h.6eygjapwzlwh" w:colFirst="0" w:colLast="0"/>
      <w:bookmarkEnd w:id="11"/>
      <w:r>
        <w:rPr>
          <w:b/>
        </w:rPr>
        <w:t>Table 4. Fitted parameter values for Natural History Model</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784027" w:rsidRPr="00AD758F" w:rsidRDefault="00784027"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XD0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" filled="f" stroked="f">
                <v:textbox>
                  <w:txbxContent>
                    <w:p w14:paraId="69A51D11" w14:textId="61184D06" w:rsidR="00784027" w:rsidRPr="00AD758F" w:rsidRDefault="00784027"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784027" w:rsidRPr="00AD758F" w:rsidRDefault="00784027"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kyDs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u36de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KWTIOzwIAABYGAAAOAAAAAAAAAAAAAAAAACwCAABkcnMvZTJvRG9jLnht&#10;bFBLAQItABQABgAIAAAAIQB4eVNP3gAAAAsBAAAPAAAAAAAAAAAAAAAAACcFAABkcnMvZG93bnJl&#10;di54bWxQSwUGAAAAAAQABADzAAAAMgYAAAAA&#10;" filled="f" stroked="f">
                <v:textbox>
                  <w:txbxContent>
                    <w:p w14:paraId="5D564800" w14:textId="0CFF194C" w:rsidR="00784027" w:rsidRPr="00AD758F" w:rsidRDefault="00784027"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784027" w:rsidRPr="00AD758F" w:rsidRDefault="00784027"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nWy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5kMPLnW9h9a0uhtuZ+ii&#10;gQa6Ic7fEwvTDD0HG8rfwcGF3pVY9xJGa22//0kf/IFPsGIUWC+x+7YhlmEkPikYv2mW52GdxJ/Y&#10;2BjZY8vy2KI2cq6BlQx2oaFRhMvWi0HkVssnWGRVeBVMRFF4u8R+EOe+21mwCCmrqugEC8QQf6Me&#10;DA2hA0lhPB7bJ2JNP0MeGulWD3uEFK9GqfMNN5WuNl7zJs5ZwLlDtccflk9sy35Rhu12/B+9ntf5&#10;7Bc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X6nWyNACAAAWBgAADgAAAAAAAAAAAAAAAAAsAgAAZHJzL2Uyb0RvYy54bWxQ&#10;SwECLQAUAAYACAAAACEAyFZA+tsAAAAHAQAADwAAAAAAAAAAAAAAAAAoBQAAZHJzL2Rvd25yZXYu&#10;eG1sUEsFBgAAAAAEAAQA8wAAADAGAAAAAA==&#10;" filled="f" stroked="f">
                <v:textbox>
                  <w:txbxContent>
                    <w:p w14:paraId="4EB3E032" w14:textId="3733CB61" w:rsidR="00784027" w:rsidRPr="00AD758F" w:rsidRDefault="00784027"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784027" w:rsidRPr="00AD758F" w:rsidRDefault="00784027"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uyfdA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8O+Bxeq2KE1jeqG22o+&#10;r9BAN8y6e2Ywzeg5bCh3h6Os1Tajai9RslLm+5/03h98wkqJZz2j9tuaGUFJ/Uli/MZJmiKsCz+h&#10;sSkxx5bFsUWum5kCKwl2oeZBxGXj6l4sjWqesMhy/ypMTHK8nVHXizPX7SwsQi7yPDhhgWjmbuSD&#10;5j60J8mPx2P7xIzez5BDI92qfo+wyatR6nz9TanytVNlFebM49yhuscfyye05X5R+u12/B+8ntf5&#10;9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SouyfdACAAAWBgAADgAAAAAAAAAAAAAAAAAsAgAAZHJzL2Uyb0RvYy54bWxQ&#10;SwECLQAUAAYACAAAACEA64kbu9sAAAAHAQAADwAAAAAAAAAAAAAAAAAoBQAAZHJzL2Rvd25yZXYu&#10;eG1sUEsFBgAAAAAEAAQA8wAAADAGAAAAAA==&#10;" filled="f" stroked="f">
                <v:textbox>
                  <w:txbxContent>
                    <w:p w14:paraId="25B67CFC" w14:textId="4ABDC887" w:rsidR="00784027" w:rsidRPr="00AD758F" w:rsidRDefault="00784027"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784027" w:rsidRPr="00AD758F" w:rsidRDefault="00784027"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tWu8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8y&#10;jBSRwNEjaz260i0CFeCzM64AtwcDjr4FPfA86B0oQ9kttzJ8oSAEdkB6f0A3RKOgzCcfgDGMKJhO&#10;8/EUZIiePF821vmPTEsUhBJbIC9iSrY3zneug0t4S+lFI0QkUKgXCojZaVjsgO42KSAREINnSCmy&#10;82MOSVUfJtPRW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mDCILsowmXrxSByq+UTLLIqvAomoii8XWI/iHPf7SxYhJRVVXSCBWKIv1EP&#10;hobQgaQwHo/tE7GmnyEPjXSrhz1Cilej1PmGm0pXG695E+cs4Nyh2uMPyye2Zb8ow3Y7/o9ez+t8&#10;9gs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N97VrvPAgAAFgYAAA4AAAAAAAAAAAAAAAAALAIAAGRycy9lMm9Eb2MueG1s&#10;UEsBAi0AFAAGAAgAAAAhAOInusLdAAAACwEAAA8AAAAAAAAAAAAAAAAAJwUAAGRycy9kb3ducmV2&#10;LnhtbFBLBQYAAAAABAAEAPMAAAAxBgAAAAA=&#10;" filled="f" stroked="f">
                <v:textbox>
                  <w:txbxContent>
                    <w:p w14:paraId="69AFA542" w14:textId="6502A2AF" w:rsidR="00784027" w:rsidRPr="00AD758F" w:rsidRDefault="00784027"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784027" w:rsidRPr="00AD758F" w:rsidRDefault="00784027"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UnFt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0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AJtScW0AIAABYGAAAOAAAAAAAAAAAAAAAAACwCAABkcnMvZTJvRG9jLnht&#10;bFBLAQItABQABgAIAAAAIQDBMZvb3QAAAA0BAAAPAAAAAAAAAAAAAAAAACgFAABkcnMvZG93bnJl&#10;di54bWxQSwUGAAAAAAQABADzAAAAMgYAAAAA&#10;" filled="f" stroked="f">
                <v:textbox>
                  <w:txbxContent>
                    <w:p w14:paraId="4C6AAC7D" w14:textId="1E31102C" w:rsidR="00784027" w:rsidRPr="00AD758F" w:rsidRDefault="00784027"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784027" w:rsidRPr="00AD758F" w:rsidRDefault="00784027"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4uF88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" filled="f" stroked="f">
                <v:textbox>
                  <w:txbxContent>
                    <w:p w14:paraId="53017BFC" w14:textId="64E9001F" w:rsidR="00784027" w:rsidRPr="00AD758F" w:rsidRDefault="00784027"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784027" w:rsidRPr="00AD758F" w:rsidRDefault="00784027"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2kswCAAAP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" filled="f" stroked="f">
                <v:textbox>
                  <w:txbxContent>
                    <w:p w14:paraId="201A6F31" w14:textId="030B3534" w:rsidR="00784027" w:rsidRPr="00AD758F" w:rsidRDefault="00784027"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784027" w:rsidRDefault="0078402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AoKAbEmQIAAJoFAAAOAAAAAAAAAAAAAAAAACwCAABkcnMvZTJvRG9j&#10;LnhtbFBLAQItABQABgAIAAAAIQAbnesX3gAAAAYBAAAPAAAAAAAAAAAAAAAAAPEEAABkcnMvZG93&#10;bnJldi54bWxQSwUGAAAAAAQABADzAAAA/AUAAAAA&#10;" filled="f" strokecolor="black [3213]" strokeweight="1pt">
                <v:textbox>
                  <w:txbxContent>
                    <w:p w14:paraId="4BE1C6D6" w14:textId="77777777" w:rsidR="00784027" w:rsidRDefault="0078402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784027" w:rsidRPr="00AD758F" w:rsidRDefault="00784027"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fsQt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" filled="f" stroked="f">
                <v:textbox>
                  <w:txbxContent>
                    <w:p w14:paraId="405B7F0C" w14:textId="593DDE99" w:rsidR="00784027" w:rsidRPr="00AD758F" w:rsidRDefault="00784027"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784027" w:rsidRPr="00AD758F" w:rsidRDefault="00784027"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BHU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" filled="f" stroked="f">
                <v:textbox>
                  <w:txbxContent>
                    <w:p w14:paraId="5993CA6A" w14:textId="57D60F3C" w:rsidR="00784027" w:rsidRPr="00AD758F" w:rsidRDefault="00784027"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784027" w:rsidRPr="00AD758F" w:rsidRDefault="00784027"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784027" w:rsidRPr="00AD758F" w:rsidRDefault="00784027"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784027" w:rsidRPr="00AD758F" w:rsidRDefault="00784027"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uLv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" filled="f" stroked="f">
                <v:textbox>
                  <w:txbxContent>
                    <w:p w14:paraId="1A244736" w14:textId="2AAB51C3" w:rsidR="00784027" w:rsidRPr="00AD758F" w:rsidRDefault="00784027"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784027" w:rsidRPr="00AD758F" w:rsidRDefault="00784027"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tved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PR96cKnrPbSm1d1wO0MX&#10;DTTQDXH+nliYZug52FD+Dg4u9K7EupcwWmv7/U/64A98ghWjwHqJ3bcNsQwj8UnB+E2zPA/rJP7E&#10;xsbIHluWxxa1kXMNrGSwCw2NIly2Xgwit1o+wSKrwqtgIorC2yX2gzj33c6CRUhZVUUnWCCG+Bv1&#10;YGgIHUgK4/HYPhFr+hny0Ei3etgjpHg1Sp1vuKl0tfGaN3HOAs4dqj3+sHxiW/aLMmy34//o9bzO&#10;Z7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Trb3nQAgAAFgYAAA4AAAAAAAAAAAAAAAAALAIAAGRycy9lMm9Eb2MueG1sUEsB&#10;Ai0AFAAGAAgAAAAhAG+R6DrZAAAAAwEAAA8AAAAAAAAAAAAAAAAAKAUAAGRycy9kb3ducmV2Lnht&#10;bFBLBQYAAAAABAAEAPMAAAAuBgAAAAA=&#10;" filled="f" stroked="f">
                <v:textbox>
                  <w:txbxContent>
                    <w:p w14:paraId="32FB762F" w14:textId="325809F1" w:rsidR="00784027" w:rsidRPr="00AD758F" w:rsidRDefault="00784027"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784027" w:rsidRPr="00AD758F" w:rsidRDefault="00784027"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784027" w:rsidRPr="00AD758F" w:rsidRDefault="00784027"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784027" w:rsidRPr="00AD758F" w:rsidRDefault="00784027"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LEx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J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5Px0IQLVT6hN43qp9tq&#10;Pq/RQdfMujtmMM5oOqwod4ujatQ2p2onUbJS5vuf9N4fhMJKiac9p/bbmhlBSfNJYv4mSZoirAs/&#10;obMpMYeWxaFFrtuZAi0JlqHmQcRl45pBrIxqH7HJCv8qTExyvJ1TN4gz1y8tbEIuiiI4YYNo5q7l&#10;veY+tGfJz8dD98iM3g2RQyfdqGGRsOzVLPW+/qZUxdqpqg6D5oHuUd0RgO0T+nK3Kf16O/w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TELExNACAAAXBgAADgAAAAAAAAAAAAAAAAAsAgAAZHJzL2Uyb0RvYy54bWxQ&#10;SwECLQAUAAYACAAAACEAyFZA+tsAAAAHAQAADwAAAAAAAAAAAAAAAAAoBQAAZHJzL2Rvd25yZXYu&#10;eG1sUEsFBgAAAAAEAAQA8wAAADAGAAAAAA==&#10;" filled="f" stroked="f">
                <v:textbox>
                  <w:txbxContent>
                    <w:p w14:paraId="65771216" w14:textId="5F80F4A7" w:rsidR="00784027" w:rsidRPr="00AD758F" w:rsidRDefault="00784027"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784027" w:rsidRPr="00AD758F" w:rsidRDefault="00784027"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MZms8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LLZPUC11vYfetLqbbmfo&#10;ooEOuiHO3xML4wxNByvK38HBhd6VWPcSRmttv/9JH/yBULBiFGgvsfu2IZZhJD4pmL9pludhn8Sf&#10;2NkY2WPL8tiiNnKugZYMlqGhUYTL1otB5FbLJ9hkVXgVTERReLvEfhDnvltasAkpq6roBBvEEH+j&#10;HgwNoQNLYT4e2ydiTT9EHjrpVg+LhBSvZqnzDTeVrjZe8yYO2jOqPQGwfWJf9psyrLfj/+j1vM9n&#10;vwA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DUxmazwIAABcGAAAOAAAAAAAAAAAAAAAAACwCAABkcnMvZTJvRG9jLnhtbFBL&#10;AQItABQABgAIAAAAIQDriRu72wAAAAcBAAAPAAAAAAAAAAAAAAAAACcFAABkcnMvZG93bnJldi54&#10;bWxQSwUGAAAAAAQABADzAAAALwYAAAAA&#10;" filled="f" stroked="f">
                <v:textbox>
                  <w:txbxContent>
                    <w:p w14:paraId="6E2709C9" w14:textId="21F24D51" w:rsidR="00784027" w:rsidRPr="00AD758F" w:rsidRDefault="00784027"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784027" w:rsidRDefault="0078402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CMrpbLmQIAAJoFAAAOAAAAAAAAAAAAAAAAACwCAABkcnMvZTJvRG9j&#10;LnhtbFBLAQItABQABgAIAAAAIQAbnesX3gAAAAYBAAAPAAAAAAAAAAAAAAAAAPEEAABkcnMvZG93&#10;bnJldi54bWxQSwUGAAAAAAQABADzAAAA/AUAAAAA&#10;" filled="f" strokecolor="black [3213]" strokeweight="1pt">
                <v:textbox>
                  <w:txbxContent>
                    <w:p w14:paraId="24C5BFC2" w14:textId="77777777" w:rsidR="00784027" w:rsidRDefault="0078402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784027" w:rsidRPr="00AD758F" w:rsidRDefault="00784027"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vE9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BhvE9tECAAAXBgAADgAAAAAAAAAAAAAAAAAsAgAAZHJzL2Uyb0RvYy54&#10;bWxQSwECLQAUAAYACAAAACEAN0Td790AAAANAQAADwAAAAAAAAAAAAAAAAApBQAAZHJzL2Rvd25y&#10;ZXYueG1sUEsFBgAAAAAEAAQA8wAAADMGAAAAAA==&#10;" filled="f" stroked="f">
                <v:textbox>
                  <w:txbxContent>
                    <w:p w14:paraId="766B23BA" w14:textId="2A146165" w:rsidR="00784027" w:rsidRPr="00AD758F" w:rsidRDefault="00784027"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784027" w:rsidRPr="00AD758F" w:rsidRDefault="00784027"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qf0N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R+acKnrPfSm1d10O0Pn&#10;DXTQLXH+gVgYZ2g6WFH+Hg4u9K7EupcwWmv7/U/64A+EghWjQHuJ3bcNsQwj8UnB/E2yPA/7JP7E&#10;zsbIHluWxxa1kTMNtGSwDA2NIly2Xgwit1o+wSarwqtgIorC2yX2gzjz3dKCTUhZVUUn2CCG+Fu1&#10;MDSEDiyF+Xhsn4g1/RB56KQ7PSwSUryapc433FS62njNmzhoAegO1Z4A2D6xL/tNGdbb8X/0et7n&#10;01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ArWp/Q0AIAABcGAAAOAAAAAAAAAAAAAAAAACwCAABkcnMvZTJvRG9jLnht&#10;bFBLAQItABQABgAIAAAAIQDO4+a73QAAAAsBAAAPAAAAAAAAAAAAAAAAACgFAABkcnMvZG93bnJl&#10;di54bWxQSwUGAAAAAAQABADzAAAAMgYAAAAA&#10;" filled="f" stroked="f">
                <v:textbox>
                  <w:txbxContent>
                    <w:p w14:paraId="0E0B08AD" w14:textId="64661B08" w:rsidR="00784027" w:rsidRPr="00AD758F" w:rsidRDefault="00784027"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784027" w:rsidRPr="00AD758F" w:rsidRDefault="00784027"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7ZdE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" filled="f" stroked="f">
                <v:textbox>
                  <w:txbxContent>
                    <w:p w14:paraId="7CF8C108" w14:textId="5E555EBC" w:rsidR="00784027" w:rsidRPr="00AD758F" w:rsidRDefault="00784027"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784027" w:rsidRPr="00AD758F" w:rsidRDefault="00784027"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PY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6G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LgT2GrRAgAAFwYAAA4AAAAAAAAAAAAAAAAALAIAAGRycy9lMm9Eb2MueG1s&#10;UEsBAi0AFAAGAAgAAAAhAOMo8TXbAAAABwEAAA8AAAAAAAAAAAAAAAAAKQUAAGRycy9kb3ducmV2&#10;LnhtbFBLBQYAAAAABAAEAPMAAAAxBgAAAAA=&#10;" filled="f" stroked="f">
                <v:textbox>
                  <w:txbxContent>
                    <w:p w14:paraId="1A6D6292" w14:textId="0A87011C" w:rsidR="00784027" w:rsidRPr="00AD758F" w:rsidRDefault="00784027"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784027" w:rsidRPr="00AD758F" w:rsidRDefault="00784027"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784027" w:rsidRPr="00AD758F" w:rsidRDefault="00784027"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784027" w:rsidRPr="00AD758F" w:rsidRDefault="00784027"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gcRd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5D+3jVQpVP6E2j+um2&#10;ms9rdNA1s+6OGYwzmg4ryt3iqBq1zanaSZSslPn+J733B6GwUuJpz6n9tmZGUNJ8kpi/SZKmfp+E&#10;n9DZlJhDy+LQItftTIGWBMtQ8yDisnHNIFZGtY/YZIV/FSYmOd7OqRvEmeuXFjYhF0URnLBBNHPX&#10;8l5zH9qz5OfjoXtkRu+GyKGTbtSwSFj2apZ6X39TqmLtVFWHQXtGdUcAtk/oy92m9Ovt8D94Pe/z&#10;6S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cEgcRdACAAAXBgAADgAAAAAAAAAAAAAAAAAsAgAAZHJzL2Uyb0RvYy54bWxQ&#10;SwECLQAUAAYACAAAACEAyFZA+tsAAAAHAQAADwAAAAAAAAAAAAAAAAAoBQAAZHJzL2Rvd25yZXYu&#10;eG1sUEsFBgAAAAAEAAQA8wAAADAGAAAAAA==&#10;" filled="f" stroked="f">
                <v:textbox>
                  <w:txbxContent>
                    <w:p w14:paraId="61184825" w14:textId="5F2F57B0" w:rsidR="00784027" w:rsidRPr="00AD758F" w:rsidRDefault="00784027"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784027" w:rsidRPr="00AD758F" w:rsidRDefault="00784027"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o48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zc6HJlzqeg+9aXU33c7Q&#10;RQMddEOcvycWxhmaDlaUv4ODC70rse4ljNbafv+TPvgDoWDFKNBeYvdtQyzDSHxSMH/TLM/DPok/&#10;sbMxsseW5bFFbeRcAy0ZLENDowiXrReDyK2WT7DJqvAqmIii8HaJ/SDOfbe0YBNSVlXRCTaIIf5G&#10;PRgaQgeWwnw8tk/Emn6IPHTSrR4WCSlezVLnG24qXW285k0ctAB0h2pPAGyf2Jf9pgzr7fg/ej3v&#10;89kv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NdqOPDRAgAAFwYAAA4AAAAAAAAAAAAAAAAALAIAAGRycy9lMm9Eb2MueG1s&#10;UEsBAi0AFAAGAAgAAAAhAOuJG7vbAAAABwEAAA8AAAAAAAAAAAAAAAAAKQUAAGRycy9kb3ducmV2&#10;LnhtbFBLBQYAAAAABAAEAPMAAAAxBgAAAAA=&#10;" filled="f" stroked="f">
                <v:textbox>
                  <w:txbxContent>
                    <w:p w14:paraId="0B5C7362" w14:textId="41B11850" w:rsidR="00784027" w:rsidRPr="00AD758F" w:rsidRDefault="00784027"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784027" w:rsidRPr="00AD758F" w:rsidRDefault="00784027"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Fb/9A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ZpO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OMBW//QAgAAFwYAAA4AAAAAAAAAAAAAAAAALAIAAGRycy9lMm9Eb2MueG1sUEsB&#10;Ai0AFAAGAAgAAAAhAG+R6DrZAAAAAwEAAA8AAAAAAAAAAAAAAAAAKAUAAGRycy9kb3ducmV2Lnht&#10;bFBLBQYAAAAABAAEAPMAAAAuBgAAAAA=&#10;" filled="f" stroked="f">
                <v:textbox>
                  <w:txbxContent>
                    <w:p w14:paraId="297CE0F0" w14:textId="18275EE1" w:rsidR="00784027" w:rsidRPr="00AD758F" w:rsidRDefault="00784027"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784027" w:rsidRDefault="0078402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784027" w:rsidRDefault="00784027"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784027" w:rsidRPr="002B6A88" w:rsidRDefault="0078402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B3rTvG1AIAABkGAAAOAAAAAAAAAAAAAAAAACwCAABkcnMvZTJvRG9j&#10;LnhtbFBLAQItABQABgAIAAAAIQAVZ/HN3AAAAAgBAAAPAAAAAAAAAAAAAAAAACwFAABkcnMvZG93&#10;bnJldi54bWxQSwUGAAAAAAQABADzAAAANQYAAAAA&#10;" filled="f" stroked="f">
                <v:textbox>
                  <w:txbxContent>
                    <w:p w14:paraId="77765233" w14:textId="1A78D406" w:rsidR="00784027" w:rsidRPr="002B6A88" w:rsidRDefault="0078402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their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5" w:name="h.pvxkvbdxxebv" w:colFirst="0" w:colLast="0"/>
      <w:bookmarkEnd w:id="15"/>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6" w:name="h.w7gzx7e0qrqc" w:colFirst="0" w:colLast="0"/>
      <w:bookmarkEnd w:id="16"/>
      <w:r>
        <w:lastRenderedPageBreak/>
        <w:t>3.2 - Calibration</w:t>
      </w:r>
    </w:p>
    <w:p w14:paraId="47F054AE" w14:textId="0C174CF0"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centers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FB00A5">
        <w:instrText xml:space="preserve"> ADDIN PAPERS2_CITATIONS &lt;citation&gt;&lt;uuid&gt;C0BCE582-59F6-4B22-B819-F8DE893CD444&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8337FF">
        <w:instrText xml:space="preserve"> ADDIN PAPERS2_CITATIONS &lt;citation&gt;&lt;uuid&gt;3155ECE1-2050-48E6-A31A-FF9D529C0FE0&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4634DA"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3372AA">
        <w:instrText xml:space="preserve"> ADDIN PAPERS2_CITATIONS &lt;citation&gt;&lt;uuid&gt;1508497A-9AC1-4ED2-8676-95BB16C9DD8A&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40"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(deaths/ppy)</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(deaths/ppy)</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7" w:name="h.jn837bmr9sgj" w:colFirst="0" w:colLast="0"/>
      <w:bookmarkEnd w:id="17"/>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75444BBD">
            <wp:extent cx="5534025" cy="4053885"/>
            <wp:effectExtent l="0" t="0" r="0" b="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41"/>
                    <a:srcRect/>
                    <a:stretch>
                      <a:fillRect/>
                    </a:stretch>
                  </pic:blipFill>
                  <pic:spPr>
                    <a:xfrm>
                      <a:off x="0" y="0"/>
                      <a:ext cx="5534025" cy="4053885"/>
                    </a:xfrm>
                    <a:prstGeom prst="rect">
                      <a:avLst/>
                    </a:prstGeom>
                    <a:ln/>
                  </pic:spPr>
                </pic:pic>
              </a:graphicData>
            </a:graphic>
          </wp:inline>
        </w:drawing>
      </w:r>
    </w:p>
    <w:p w14:paraId="1322D412" w14:textId="74CC2EE4" w:rsidR="00A75F00" w:rsidRDefault="000C3DEF">
      <w:pPr>
        <w:pStyle w:val="Subtitle"/>
        <w:contextualSpacing w:val="0"/>
      </w:pPr>
      <w:bookmarkStart w:id="18" w:name="h.19ze1eqppm72" w:colFirst="0" w:colLast="0"/>
      <w:bookmarkEnd w:id="18"/>
      <w:r>
        <w:t xml:space="preserve">Figure 3. Map of </w:t>
      </w:r>
      <w:r w:rsidR="00C07447">
        <w:t>Ministry of Health-AMPAT</w:t>
      </w:r>
      <w:r w:rsidR="00566A8E">
        <w:t>H Clinic Sites in western Kenya.</w:t>
      </w:r>
      <w:r w:rsidR="00C07447">
        <w:t xml:space="preserve"> Port Victoria is number 26 (blue circle).</w:t>
      </w:r>
    </w:p>
    <w:p w14:paraId="3A2E691E" w14:textId="77777777" w:rsidR="00A75F00" w:rsidRDefault="00A75F00">
      <w:pPr>
        <w:pStyle w:val="normal0"/>
        <w:contextualSpacing w:val="0"/>
      </w:pPr>
    </w:p>
    <w:p w14:paraId="21836EAE" w14:textId="4D69D88C" w:rsidR="00A75F00" w:rsidRDefault="00C07447">
      <w:pPr>
        <w:pStyle w:val="normal0"/>
        <w:contextualSpacing w:val="0"/>
      </w:pPr>
      <w:r>
        <w:tab/>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19" w:name="h.gzje1jvo6re" w:colFirst="0" w:colLast="0"/>
      <w:bookmarkEnd w:id="19"/>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2" w:name="h.9bp2t2wtsoga" w:colFirst="0" w:colLast="0"/>
      <w:bookmarkEnd w:id="22"/>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12A2314B"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070D8663">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667257">
        <w:t xml:space="preserve"> </w:t>
      </w:r>
      <w:r w:rsidR="00667257">
        <w:t>Figure 8. Proportion of HIV-positive individuals initiating ART per year - Cascade Model calibration result</w:t>
      </w:r>
    </w:p>
    <w:p w14:paraId="42DD65A2" w14:textId="59DCC883" w:rsidR="00A75F00" w:rsidRDefault="00A75F00">
      <w:pPr>
        <w:pStyle w:val="normal0"/>
        <w:contextualSpacing w:val="0"/>
      </w:pPr>
    </w:p>
    <w:p w14:paraId="4290D403" w14:textId="77777777" w:rsidR="00A75F00" w:rsidRDefault="00C07447">
      <w:pPr>
        <w:pStyle w:val="normal0"/>
        <w:ind w:firstLine="720"/>
        <w:contextualSpacing w:val="0"/>
      </w:pPr>
      <w:r>
        <w:t>Next, HIV-prevalence was compared to national estimates from the Kenya AIDS Indicator Survey 2007[</w:t>
      </w:r>
      <w:hyperlink r:id="rId52">
        <w:r>
          <w:rPr>
            <w:color w:val="1155CC"/>
            <w:u w:val="single"/>
          </w:rPr>
          <w:t>KAIS</w:t>
        </w:r>
      </w:hyperlink>
      <w:r>
        <w:t>]. Figure 9, shows the results stratified by gender.</w:t>
      </w:r>
    </w:p>
    <w:p w14:paraId="492260F7" w14:textId="77777777" w:rsidR="00A75F00" w:rsidRDefault="00C07447">
      <w:pPr>
        <w:pStyle w:val="Subtitle"/>
        <w:contextualSpacing w:val="0"/>
      </w:pPr>
      <w:bookmarkStart w:id="24" w:name="h.w914n23ednqb" w:colFirst="0" w:colLast="0"/>
      <w:bookmarkEnd w:id="24"/>
      <w:r>
        <w:rPr>
          <w:noProof/>
          <w:lang w:val="en-US"/>
        </w:rPr>
        <w:drawing>
          <wp:inline distT="114300" distB="114300" distL="114300" distR="114300" wp14:anchorId="078F8CA1" wp14:editId="2912C3BF">
            <wp:extent cx="5734050" cy="2133600"/>
            <wp:effectExtent l="0" t="0" r="0" b="0"/>
            <wp:docPr id="12" name="image33.png" descr="Screen Shot 2014-10-06 at 15.55.33.png"/>
            <wp:cNvGraphicFramePr/>
            <a:graphic xmlns:a="http://schemas.openxmlformats.org/drawingml/2006/main">
              <a:graphicData uri="http://schemas.openxmlformats.org/drawingml/2006/picture">
                <pic:pic xmlns:pic="http://schemas.openxmlformats.org/drawingml/2006/picture">
                  <pic:nvPicPr>
                    <pic:cNvPr id="0" name="image33.png" descr="Screen Shot 2014-10-06 at 15.55.33.png"/>
                    <pic:cNvPicPr preferRelativeResize="0"/>
                  </pic:nvPicPr>
                  <pic:blipFill>
                    <a:blip r:embed="rId53"/>
                    <a:srcRect/>
                    <a:stretch>
                      <a:fillRect/>
                    </a:stretch>
                  </pic:blipFill>
                  <pic:spPr>
                    <a:xfrm>
                      <a:off x="0" y="0"/>
                      <a:ext cx="5734050" cy="2133600"/>
                    </a:xfrm>
                    <a:prstGeom prst="rect">
                      <a:avLst/>
                    </a:prstGeom>
                    <a:ln/>
                  </pic:spPr>
                </pic:pic>
              </a:graphicData>
            </a:graphic>
          </wp:inline>
        </w:drawing>
      </w:r>
      <w:r>
        <w:t>Figure 9. Comparison of HIV-prevalence in the model to KAIS 2007 estimates - Cascade Model calibration result</w:t>
      </w:r>
    </w:p>
    <w:p w14:paraId="46EEB075" w14:textId="77777777" w:rsidR="00A75F00" w:rsidRDefault="00A75F00">
      <w:pPr>
        <w:pStyle w:val="normal0"/>
        <w:contextualSpacing w:val="0"/>
      </w:pPr>
    </w:p>
    <w:p w14:paraId="4DF45258" w14:textId="102E313D" w:rsidR="00A75F00" w:rsidRDefault="00C07447">
      <w:pPr>
        <w:pStyle w:val="normal0"/>
        <w:ind w:firstLine="720"/>
        <w:contextualSpacing w:val="0"/>
      </w:pPr>
      <w:r>
        <w:t>Then, the model was compared to data from the more recent KAIS 2012 study. Model outputs were compared to national HIV-prevalence estimates as well as estimates from Nyanza Province</w:t>
      </w:r>
      <w:r w:rsidR="00667257">
        <w:t xml:space="preserve"> and Western Province</w:t>
      </w:r>
      <w:r>
        <w:t>, shown in figures 10</w:t>
      </w:r>
      <w:r w:rsidR="00667257">
        <w:t xml:space="preserve"> to 12</w:t>
      </w:r>
      <w:bookmarkStart w:id="25" w:name="_GoBack"/>
      <w:bookmarkEnd w:id="25"/>
      <w:r>
        <w:t>.</w:t>
      </w:r>
    </w:p>
    <w:p w14:paraId="3107CBA4" w14:textId="77777777" w:rsidR="00A75F00" w:rsidRDefault="00C07447">
      <w:pPr>
        <w:pStyle w:val="Subtitle"/>
        <w:contextualSpacing w:val="0"/>
      </w:pPr>
      <w:bookmarkStart w:id="26" w:name="h.2xlrjhoyjoul" w:colFirst="0" w:colLast="0"/>
      <w:bookmarkEnd w:id="26"/>
      <w:r>
        <w:rPr>
          <w:noProof/>
          <w:lang w:val="en-US"/>
        </w:rPr>
        <w:drawing>
          <wp:inline distT="114300" distB="114300" distL="114300" distR="114300" wp14:anchorId="4FEC4642" wp14:editId="365043F2">
            <wp:extent cx="5734050" cy="2095500"/>
            <wp:effectExtent l="0" t="0" r="0" b="0"/>
            <wp:docPr id="1" name="image02.png" descr="Screen Shot 2014-10-06 at 15.57.26.png"/>
            <wp:cNvGraphicFramePr/>
            <a:graphic xmlns:a="http://schemas.openxmlformats.org/drawingml/2006/main">
              <a:graphicData uri="http://schemas.openxmlformats.org/drawingml/2006/picture">
                <pic:pic xmlns:pic="http://schemas.openxmlformats.org/drawingml/2006/picture">
                  <pic:nvPicPr>
                    <pic:cNvPr id="0" name="image02.png" descr="Screen Shot 2014-10-06 at 15.57.26.png"/>
                    <pic:cNvPicPr preferRelativeResize="0"/>
                  </pic:nvPicPr>
                  <pic:blipFill>
                    <a:blip r:embed="rId54"/>
                    <a:srcRect/>
                    <a:stretch>
                      <a:fillRect/>
                    </a:stretch>
                  </pic:blipFill>
                  <pic:spPr>
                    <a:xfrm>
                      <a:off x="0" y="0"/>
                      <a:ext cx="5734050" cy="2095500"/>
                    </a:xfrm>
                    <a:prstGeom prst="rect">
                      <a:avLst/>
                    </a:prstGeom>
                    <a:ln/>
                  </pic:spPr>
                </pic:pic>
              </a:graphicData>
            </a:graphic>
          </wp:inline>
        </w:drawing>
      </w:r>
      <w:r>
        <w:t>Figure 10. Comparison of HIV-prevalence in the model to National KAIS 2012 estimates - Cascade Model calibration result</w:t>
      </w:r>
    </w:p>
    <w:p w14:paraId="131C2BF8" w14:textId="77777777" w:rsidR="00A75F00" w:rsidRDefault="00C07447">
      <w:pPr>
        <w:pStyle w:val="Subtitle"/>
        <w:contextualSpacing w:val="0"/>
      </w:pPr>
      <w:bookmarkStart w:id="27" w:name="h.zgsmlmlfl9dh" w:colFirst="0" w:colLast="0"/>
      <w:bookmarkEnd w:id="27"/>
      <w:r>
        <w:rPr>
          <w:noProof/>
          <w:lang w:val="en-US"/>
        </w:rPr>
        <w:drawing>
          <wp:inline distT="114300" distB="114300" distL="114300" distR="114300" wp14:anchorId="404B58F4" wp14:editId="25A071C4">
            <wp:extent cx="5734050" cy="2044700"/>
            <wp:effectExtent l="0" t="0" r="0" b="0"/>
            <wp:docPr id="3" name="image10.png" descr="Screen Shot 2014-10-06 at 15.57.11.png"/>
            <wp:cNvGraphicFramePr/>
            <a:graphic xmlns:a="http://schemas.openxmlformats.org/drawingml/2006/main">
              <a:graphicData uri="http://schemas.openxmlformats.org/drawingml/2006/picture">
                <pic:pic xmlns:pic="http://schemas.openxmlformats.org/drawingml/2006/picture">
                  <pic:nvPicPr>
                    <pic:cNvPr id="0" name="image10.png" descr="Screen Shot 2014-10-06 at 15.57.11.png"/>
                    <pic:cNvPicPr preferRelativeResize="0"/>
                  </pic:nvPicPr>
                  <pic:blipFill>
                    <a:blip r:embed="rId55"/>
                    <a:srcRect/>
                    <a:stretch>
                      <a:fillRect/>
                    </a:stretch>
                  </pic:blipFill>
                  <pic:spPr>
                    <a:xfrm>
                      <a:off x="0" y="0"/>
                      <a:ext cx="5734050" cy="2044700"/>
                    </a:xfrm>
                    <a:prstGeom prst="rect">
                      <a:avLst/>
                    </a:prstGeom>
                    <a:ln/>
                  </pic:spPr>
                </pic:pic>
              </a:graphicData>
            </a:graphic>
          </wp:inline>
        </w:drawing>
      </w:r>
      <w:r>
        <w:t>Figure 11. Comparison of HIV-prevalence in the model to KAIS 2012 estimates from Nyanza Province - Cascade Model calibration result</w:t>
      </w:r>
    </w:p>
    <w:p w14:paraId="3ACF9752" w14:textId="77777777" w:rsidR="00A75F00" w:rsidRDefault="00A75F00">
      <w:pPr>
        <w:pStyle w:val="normal0"/>
        <w:contextualSpacing w:val="0"/>
      </w:pPr>
    </w:p>
    <w:p w14:paraId="48ECF08B" w14:textId="77777777" w:rsidR="00A75F00" w:rsidRDefault="00A75F00">
      <w:pPr>
        <w:pStyle w:val="normal0"/>
        <w:ind w:firstLine="720"/>
        <w:contextualSpacing w:val="0"/>
      </w:pPr>
    </w:p>
    <w:p w14:paraId="44D4D079" w14:textId="77777777" w:rsidR="00A75F00" w:rsidRDefault="00A75F00">
      <w:pPr>
        <w:pStyle w:val="normal0"/>
        <w:ind w:firstLine="720"/>
        <w:contextualSpacing w:val="0"/>
      </w:pPr>
    </w:p>
    <w:p w14:paraId="334E92D7" w14:textId="77777777" w:rsidR="00A75F00" w:rsidRDefault="00C07447">
      <w:pPr>
        <w:pStyle w:val="normal0"/>
        <w:ind w:firstLine="720"/>
        <w:contextualSpacing w:val="0"/>
      </w:pPr>
      <w:r>
        <w:t>Finally, the model was compared HIV-prevalence estimates from UNAIDS and also the proportion of HIV-related deaths among total population over time, shown on the left and right side of figure 12 respectively.</w:t>
      </w:r>
    </w:p>
    <w:p w14:paraId="6864169F" w14:textId="77777777" w:rsidR="00A75F00" w:rsidRDefault="00A75F00">
      <w:pPr>
        <w:pStyle w:val="normal0"/>
        <w:ind w:firstLine="720"/>
        <w:contextualSpacing w:val="0"/>
      </w:pPr>
    </w:p>
    <w:p w14:paraId="62C4CDC4" w14:textId="77777777" w:rsidR="00A75F00" w:rsidRDefault="00C07447">
      <w:pPr>
        <w:pStyle w:val="Subtitle"/>
        <w:contextualSpacing w:val="0"/>
      </w:pPr>
      <w:bookmarkStart w:id="28" w:name="h.dm5c2k8s57pc" w:colFirst="0" w:colLast="0"/>
      <w:bookmarkEnd w:id="28"/>
      <w:r>
        <w:rPr>
          <w:noProof/>
          <w:lang w:val="en-US"/>
        </w:rPr>
        <w:drawing>
          <wp:inline distT="114300" distB="114300" distL="114300" distR="114300" wp14:anchorId="17393FFA" wp14:editId="0A581026">
            <wp:extent cx="5734050" cy="2044700"/>
            <wp:effectExtent l="0" t="0" r="0" b="0"/>
            <wp:docPr id="4" name="image11.png" descr="Screen Shot 2014-10-06 at 15.55.41.png"/>
            <wp:cNvGraphicFramePr/>
            <a:graphic xmlns:a="http://schemas.openxmlformats.org/drawingml/2006/main">
              <a:graphicData uri="http://schemas.openxmlformats.org/drawingml/2006/picture">
                <pic:pic xmlns:pic="http://schemas.openxmlformats.org/drawingml/2006/picture">
                  <pic:nvPicPr>
                    <pic:cNvPr id="0" name="image11.png" descr="Screen Shot 2014-10-06 at 15.55.41.png"/>
                    <pic:cNvPicPr preferRelativeResize="0"/>
                  </pic:nvPicPr>
                  <pic:blipFill>
                    <a:blip r:embed="rId56"/>
                    <a:srcRect/>
                    <a:stretch>
                      <a:fillRect/>
                    </a:stretch>
                  </pic:blipFill>
                  <pic:spPr>
                    <a:xfrm>
                      <a:off x="0" y="0"/>
                      <a:ext cx="5734050" cy="2044700"/>
                    </a:xfrm>
                    <a:prstGeom prst="rect">
                      <a:avLst/>
                    </a:prstGeom>
                    <a:ln/>
                  </pic:spPr>
                </pic:pic>
              </a:graphicData>
            </a:graphic>
          </wp:inline>
        </w:drawing>
      </w:r>
      <w:r>
        <w:t>Figure 12. Comparison to HIV-prevalence estimates over time from UNAIDS (left), comparison of the proportion of AIDS-related deaths out of the total population to UNAIDS (right) - Cascade Model calibration result</w:t>
      </w:r>
    </w:p>
    <w:p w14:paraId="3316C9A5" w14:textId="77777777" w:rsidR="00A75F00" w:rsidRDefault="00A75F00">
      <w:pPr>
        <w:pStyle w:val="normal0"/>
        <w:contextualSpacing w:val="0"/>
      </w:pPr>
    </w:p>
    <w:p w14:paraId="0C4298EF" w14:textId="77777777" w:rsidR="00A75F00" w:rsidRDefault="00C07447">
      <w:pPr>
        <w:pStyle w:val="normal0"/>
        <w:contextualSpacing w:val="0"/>
      </w:pPr>
      <w:r>
        <w:rPr>
          <w:b/>
          <w:i/>
        </w:rPr>
        <w:t>Note: Cascade model calibration is still ongoing, hence figures 4 to 12 and currently placeholders.</w:t>
      </w:r>
    </w:p>
    <w:p w14:paraId="71F1C211" w14:textId="77777777" w:rsidR="00A75F00" w:rsidRDefault="00A75F00">
      <w:pPr>
        <w:pStyle w:val="normal0"/>
        <w:contextualSpacing w:val="0"/>
      </w:pPr>
    </w:p>
    <w:p w14:paraId="62AEFDAF" w14:textId="77777777" w:rsidR="00A75F00" w:rsidRDefault="00C07447">
      <w:pPr>
        <w:pStyle w:val="Heading1"/>
        <w:contextualSpacing w:val="0"/>
      </w:pPr>
      <w:bookmarkStart w:id="29" w:name="h.38acben036ro" w:colFirst="0" w:colLast="0"/>
      <w:bookmarkEnd w:id="29"/>
      <w:r>
        <w:t>4 - Cost Derivation</w:t>
      </w:r>
    </w:p>
    <w:p w14:paraId="6E4717FC" w14:textId="77777777" w:rsidR="00A75F00" w:rsidRDefault="00C07447">
      <w:pPr>
        <w:pStyle w:val="normal0"/>
        <w:contextualSpacing w:val="0"/>
      </w:pPr>
      <w:r>
        <w:tab/>
        <w:t>Costs in the model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lab-based tests, were derived from a multi-country analysis of 161 treatment facilities across five countries in sub-Saharan Africa[</w:t>
      </w:r>
      <w:hyperlink r:id="rId57">
        <w:r>
          <w:rPr>
            <w:color w:val="1155CC"/>
            <w:u w:val="single"/>
          </w:rPr>
          <w:t>MATCH</w:t>
        </w:r>
      </w:hyperlink>
      <w:r>
        <w:t>]. The remaining costs were sourced from the literature. All costs are shown in table 6. A flow diagram of of these costs accumulate to describe the cost of HIV-care is shown in the following sections.</w:t>
      </w:r>
    </w:p>
    <w:p w14:paraId="38701097" w14:textId="77777777" w:rsidR="00A75F00" w:rsidRDefault="00C07447">
      <w:pPr>
        <w:pStyle w:val="normal0"/>
        <w:contextualSpacing w:val="0"/>
        <w:jc w:val="center"/>
      </w:pPr>
      <w:r>
        <w:rPr>
          <w:noProof/>
          <w:lang w:val="en-US"/>
        </w:rPr>
        <w:drawing>
          <wp:inline distT="114300" distB="114300" distL="114300" distR="114300" wp14:anchorId="6F70295D" wp14:editId="3CEFD164">
            <wp:extent cx="5734050" cy="4051300"/>
            <wp:effectExtent l="0" t="0" r="0" b="0"/>
            <wp:docPr id="2" name="image09.png" descr="Screen Shot 2014-10-06 at 16.46.05.png"/>
            <wp:cNvGraphicFramePr/>
            <a:graphic xmlns:a="http://schemas.openxmlformats.org/drawingml/2006/main">
              <a:graphicData uri="http://schemas.openxmlformats.org/drawingml/2006/picture">
                <pic:pic xmlns:pic="http://schemas.openxmlformats.org/drawingml/2006/picture">
                  <pic:nvPicPr>
                    <pic:cNvPr id="0" name="image09.png" descr="Screen Shot 2014-10-06 at 16.46.05.png"/>
                    <pic:cNvPicPr preferRelativeResize="0"/>
                  </pic:nvPicPr>
                  <pic:blipFill>
                    <a:blip r:embed="rId58"/>
                    <a:srcRect/>
                    <a:stretch>
                      <a:fillRect/>
                    </a:stretch>
                  </pic:blipFill>
                  <pic:spPr>
                    <a:xfrm>
                      <a:off x="0" y="0"/>
                      <a:ext cx="5734050" cy="4051300"/>
                    </a:xfrm>
                    <a:prstGeom prst="rect">
                      <a:avLst/>
                    </a:prstGeom>
                    <a:ln/>
                  </pic:spPr>
                </pic:pic>
              </a:graphicData>
            </a:graphic>
          </wp:inline>
        </w:drawing>
      </w:r>
    </w:p>
    <w:p w14:paraId="3E393604" w14:textId="77777777" w:rsidR="00A75F00" w:rsidRDefault="00C07447">
      <w:pPr>
        <w:pStyle w:val="Subtitle"/>
        <w:contextualSpacing w:val="0"/>
        <w:jc w:val="left"/>
      </w:pPr>
      <w:bookmarkStart w:id="30" w:name="h.o629aetzqibz" w:colFirst="0" w:colLast="0"/>
      <w:bookmarkEnd w:id="30"/>
      <w:r>
        <w:t>Table 6. Cost of HIV care illustrating the source and GDP deflator (NGDP_D)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1" w:name="h.pwcm791p2fm1" w:colFirst="0" w:colLast="0"/>
      <w:bookmarkEnd w:id="31"/>
      <w:r>
        <w:t>5 - DALY Weighting</w:t>
      </w:r>
    </w:p>
    <w:p w14:paraId="2A16491D" w14:textId="77777777"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1F4534F6" w14:textId="77777777" w:rsidR="00A75F00" w:rsidRDefault="00C07447">
      <w:pPr>
        <w:pStyle w:val="Subtitle"/>
        <w:contextualSpacing w:val="0"/>
      </w:pPr>
      <w:bookmarkStart w:id="32" w:name="h.962dcdfqitkq" w:colFirst="0" w:colLast="0"/>
      <w:bookmarkEnd w:id="32"/>
      <w:r>
        <w:t>Table 7. Disability weights by health state</w:t>
      </w:r>
    </w:p>
    <w:p w14:paraId="3D0D74B2" w14:textId="77777777" w:rsidR="00A75F00" w:rsidRDefault="00A75F00">
      <w:pPr>
        <w:pStyle w:val="normal0"/>
        <w:contextualSpacing w:val="0"/>
      </w:pPr>
    </w:p>
    <w:p w14:paraId="48429466" w14:textId="77777777" w:rsidR="00A75F00" w:rsidRDefault="00A75F00">
      <w:pPr>
        <w:pStyle w:val="normal0"/>
        <w:contextualSpacing w:val="0"/>
      </w:pPr>
    </w:p>
    <w:p w14:paraId="3D43EEB0" w14:textId="77777777" w:rsidR="00A75F00" w:rsidRDefault="00C07447">
      <w:pPr>
        <w:pStyle w:val="Heading1"/>
        <w:contextualSpacing w:val="0"/>
      </w:pPr>
      <w:bookmarkStart w:id="33" w:name="h.trz8fbvimili" w:colFirst="0" w:colLast="0"/>
      <w:bookmarkEnd w:id="33"/>
      <w:r>
        <w:t>6 - Intervention Detail</w:t>
      </w:r>
    </w:p>
    <w:p w14:paraId="7228A369" w14:textId="77777777" w:rsidR="00A75F00" w:rsidRDefault="00C07447">
      <w:pPr>
        <w:pStyle w:val="normal0"/>
        <w:contextualSpacing w:val="0"/>
      </w:pPr>
      <w:r>
        <w:tab/>
        <w:t xml:space="preserve">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scenario which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12. Interventions were implemented in the model from 2010 onwards and their impact on DALYs averted, costs accrued and the care experience of individuals dying from HIV-related deaths quantified. </w:t>
      </w:r>
    </w:p>
    <w:p w14:paraId="1C11EC4E" w14:textId="77777777" w:rsidR="00A75F00" w:rsidRDefault="00A75F00">
      <w:pPr>
        <w:pStyle w:val="normal0"/>
        <w:contextualSpacing w:val="0"/>
      </w:pPr>
    </w:p>
    <w:p w14:paraId="76A33B3B" w14:textId="77777777" w:rsidR="00A75F00" w:rsidRDefault="00C07447">
      <w:pPr>
        <w:pStyle w:val="normal0"/>
        <w:contextualSpacing w:val="0"/>
      </w:pPr>
      <w:r>
        <w:rPr>
          <w:noProof/>
          <w:lang w:val="en-US"/>
        </w:rPr>
        <w:drawing>
          <wp:inline distT="114300" distB="114300" distL="114300" distR="114300" wp14:anchorId="5740C5DD" wp14:editId="6AF395A3">
            <wp:extent cx="5734050" cy="4064000"/>
            <wp:effectExtent l="0" t="0" r="0" b="0"/>
            <wp:docPr id="10" name="image27.png" descr="Screen Shot 2014-10-06 at 17.29.18.png"/>
            <wp:cNvGraphicFramePr/>
            <a:graphic xmlns:a="http://schemas.openxmlformats.org/drawingml/2006/main">
              <a:graphicData uri="http://schemas.openxmlformats.org/drawingml/2006/picture">
                <pic:pic xmlns:pic="http://schemas.openxmlformats.org/drawingml/2006/picture">
                  <pic:nvPicPr>
                    <pic:cNvPr id="0" name="image27.png" descr="Screen Shot 2014-10-06 at 17.29.18.png"/>
                    <pic:cNvPicPr preferRelativeResize="0"/>
                  </pic:nvPicPr>
                  <pic:blipFill>
                    <a:blip r:embed="rId59"/>
                    <a:srcRect/>
                    <a:stretch>
                      <a:fillRect/>
                    </a:stretch>
                  </pic:blipFill>
                  <pic:spPr>
                    <a:xfrm>
                      <a:off x="0" y="0"/>
                      <a:ext cx="5734050" cy="4064000"/>
                    </a:xfrm>
                    <a:prstGeom prst="rect">
                      <a:avLst/>
                    </a:prstGeom>
                    <a:ln/>
                  </pic:spPr>
                </pic:pic>
              </a:graphicData>
            </a:graphic>
          </wp:inline>
        </w:drawing>
      </w:r>
    </w:p>
    <w:p w14:paraId="6F2450E6" w14:textId="77777777" w:rsidR="00A75F00" w:rsidRDefault="00C07447">
      <w:pPr>
        <w:pStyle w:val="Subtitle"/>
        <w:contextualSpacing w:val="0"/>
      </w:pPr>
      <w:bookmarkStart w:id="34" w:name="h.58sf00s78t4i" w:colFirst="0" w:colLast="0"/>
      <w:bookmarkEnd w:id="34"/>
      <w:r>
        <w:t>Table 8. Summary of interventions applied from 2010 to 2030. [INCLUDE REFERENCES]</w:t>
      </w:r>
    </w:p>
    <w:p w14:paraId="5F407B2B" w14:textId="77777777" w:rsidR="00A75F00" w:rsidRDefault="00A75F00">
      <w:pPr>
        <w:pStyle w:val="normal0"/>
        <w:contextualSpacing w:val="0"/>
      </w:pPr>
    </w:p>
    <w:p w14:paraId="47C204F3" w14:textId="77777777" w:rsidR="00A75F00" w:rsidRDefault="00C07447">
      <w:pPr>
        <w:pStyle w:val="normal0"/>
        <w:contextualSpacing w:val="0"/>
      </w:pPr>
      <w:r>
        <w:rPr>
          <w:noProof/>
          <w:lang w:val="en-US"/>
        </w:rPr>
        <w:drawing>
          <wp:inline distT="114300" distB="114300" distL="114300" distR="114300" wp14:anchorId="1DC06CB4" wp14:editId="7A16EAD0">
            <wp:extent cx="5734050" cy="3225800"/>
            <wp:effectExtent l="0" t="0" r="0" b="0"/>
            <wp:docPr id="6" name="image13.jpg" descr="Cost_Breakdown_Diagram_Baseline_6thOctober.jpg"/>
            <wp:cNvGraphicFramePr/>
            <a:graphic xmlns:a="http://schemas.openxmlformats.org/drawingml/2006/main">
              <a:graphicData uri="http://schemas.openxmlformats.org/drawingml/2006/picture">
                <pic:pic xmlns:pic="http://schemas.openxmlformats.org/drawingml/2006/picture">
                  <pic:nvPicPr>
                    <pic:cNvPr id="0" name="image13.jpg" descr="Cost_Breakdown_Diagram_Baseline_6thOctober.jpg"/>
                    <pic:cNvPicPr preferRelativeResize="0"/>
                  </pic:nvPicPr>
                  <pic:blipFill>
                    <a:blip r:embed="rId60"/>
                    <a:srcRect/>
                    <a:stretch>
                      <a:fillRect/>
                    </a:stretch>
                  </pic:blipFill>
                  <pic:spPr>
                    <a:xfrm>
                      <a:off x="0" y="0"/>
                      <a:ext cx="5734050" cy="3225800"/>
                    </a:xfrm>
                    <a:prstGeom prst="rect">
                      <a:avLst/>
                    </a:prstGeom>
                    <a:ln/>
                  </pic:spPr>
                </pic:pic>
              </a:graphicData>
            </a:graphic>
          </wp:inline>
        </w:drawing>
      </w:r>
    </w:p>
    <w:p w14:paraId="7944C06E" w14:textId="77777777" w:rsidR="00A75F00" w:rsidRDefault="00C07447">
      <w:pPr>
        <w:pStyle w:val="Subtitle"/>
        <w:contextualSpacing w:val="0"/>
      </w:pPr>
      <w:bookmarkStart w:id="35" w:name="h.7bbva1q09hbb" w:colFirst="0" w:colLast="0"/>
      <w:bookmarkEnd w:id="35"/>
      <w:r>
        <w:t>Figure 12. Flow diagram illustrating how baseline costs accumulate and interact with the additional costs applied by interventions in the Cascade Model</w:t>
      </w:r>
    </w:p>
    <w:p w14:paraId="5D973A37" w14:textId="77777777" w:rsidR="00A75F00" w:rsidRDefault="00A75F00">
      <w:pPr>
        <w:pStyle w:val="normal0"/>
        <w:contextualSpacing w:val="0"/>
      </w:pPr>
    </w:p>
    <w:p w14:paraId="0DA12C5F" w14:textId="77777777" w:rsidR="00A75F00" w:rsidRDefault="00C07447">
      <w:pPr>
        <w:pStyle w:val="normal0"/>
        <w:contextualSpacing w:val="0"/>
      </w:pPr>
      <w:r>
        <w:rPr>
          <w:sz w:val="26"/>
        </w:rPr>
        <w:t>7 - Intervention Impact on Incidence</w:t>
      </w:r>
    </w:p>
    <w:p w14:paraId="43486BE5" w14:textId="1BF1E0A2" w:rsidR="00B92872" w:rsidRPr="00AB7572" w:rsidRDefault="00B92872">
      <w:pPr>
        <w:pStyle w:val="normal0"/>
        <w:contextualSpacing w:val="0"/>
        <w:rPr>
          <w:b/>
          <w:i/>
        </w:rPr>
      </w:pPr>
      <w:r w:rsidRPr="00AB7572">
        <w:rPr>
          <w:b/>
          <w:i/>
        </w:rPr>
        <w:t>THIS HAS ALL CHANGED NOW SO NEEDS UPDATING.</w:t>
      </w:r>
      <w:r w:rsidR="00C07447" w:rsidRPr="00AB7572">
        <w:rPr>
          <w:b/>
          <w:i/>
        </w:rPr>
        <w:tab/>
      </w:r>
    </w:p>
    <w:p w14:paraId="7B2FEA8F" w14:textId="4C600D7A" w:rsidR="00A75F00" w:rsidRDefault="00C07447" w:rsidP="00B92872">
      <w:pPr>
        <w:pStyle w:val="normal0"/>
        <w:contextualSpacing w:val="0"/>
      </w:pPr>
      <w:r>
        <w:t>Prior to 2010, HIV incidence is entirely driven by the age and sex specific hazard of acquiring HIV sourced from the Spectrum software by the Futures Institute[</w:t>
      </w:r>
      <w:hyperlink r:id="rId61">
        <w:r>
          <w:rPr>
            <w:color w:val="1155CC"/>
            <w:u w:val="single"/>
          </w:rPr>
          <w:t>link</w:t>
        </w:r>
      </w:hyperlink>
      <w:r>
        <w:t>]. While the model does not include a full transmission component, we model the impact of our interventions on incident cases by weighting the infectiousness of HIV-positive individuals each year, taking the sum of these individuals and multiplying that by a baseline transmission probability that we define in a reference year, when incidence has stabilised (2002).</w:t>
      </w:r>
    </w:p>
    <w:p w14:paraId="78467D09" w14:textId="77777777" w:rsidR="00A75F00" w:rsidRDefault="00A75F00">
      <w:pPr>
        <w:pStyle w:val="normal0"/>
        <w:contextualSpacing w:val="0"/>
      </w:pPr>
    </w:p>
    <w:p w14:paraId="4337C3AC" w14:textId="77777777" w:rsidR="00A75F00" w:rsidRDefault="00C07447">
      <w:pPr>
        <w:pStyle w:val="normal0"/>
        <w:contextualSpacing w:val="0"/>
      </w:pPr>
      <w:r>
        <w:tab/>
        <w:t>To identify our baseline transmission probability in 2002 𝛃</w:t>
      </w:r>
      <w:r>
        <w:rPr>
          <w:vertAlign w:val="subscript"/>
        </w:rPr>
        <w:t>(2002)</w:t>
      </w:r>
      <w:r>
        <w:t xml:space="preserve"> we look at the proportion of incident cases out of the weighted total of </w:t>
      </w:r>
      <w:r>
        <w:rPr>
          <w:rFonts w:ascii="Consolas" w:eastAsia="Consolas" w:hAnsi="Consolas" w:cs="Consolas"/>
        </w:rPr>
        <w:t>n</w:t>
      </w:r>
      <w:r>
        <w:t xml:space="preserve"> health categories containing HIV-positive individuals of infectiousness </w:t>
      </w:r>
      <w:r>
        <w:rPr>
          <w:rFonts w:ascii="Consolas" w:eastAsia="Consolas" w:hAnsi="Consolas" w:cs="Consolas"/>
        </w:rPr>
        <w:t>i</w:t>
      </w:r>
      <w:r>
        <w:t xml:space="preserve"> with infectiousness weight </w:t>
      </w:r>
      <w:r>
        <w:rPr>
          <w:rFonts w:ascii="Consolas" w:eastAsia="Consolas" w:hAnsi="Consolas" w:cs="Consolas"/>
        </w:rPr>
        <w:t>w</w:t>
      </w:r>
      <w:r>
        <w:t xml:space="preserve"> (infectiousness weights are shown in table 9).</w:t>
      </w:r>
    </w:p>
    <w:p w14:paraId="4D5A6BA2" w14:textId="77777777" w:rsidR="00A75F00" w:rsidRDefault="00A75F00">
      <w:pPr>
        <w:pStyle w:val="normal0"/>
        <w:contextualSpacing w:val="0"/>
      </w:pPr>
    </w:p>
    <w:p w14:paraId="20E01100" w14:textId="56BFEBA9" w:rsidR="00A75F00" w:rsidRDefault="00797C78">
      <w:pPr>
        <w:pStyle w:val="normal0"/>
        <w:ind w:left="1440" w:firstLine="720"/>
        <w:contextualSpacing w:val="0"/>
      </w:pPr>
      <m:oMath>
        <m:sSub>
          <m:sSubPr>
            <m:ctrlPr>
              <w:rPr>
                <w:rFonts w:ascii="Cambria Math" w:hAnsi="Cambria Math"/>
                <w:sz w:val="30"/>
              </w:rPr>
            </m:ctrlPr>
          </m:sSubPr>
          <m:e>
            <m:r>
              <w:rPr>
                <w:rFonts w:ascii="Cambria Math" w:hAnsi="Cambria Math"/>
              </w:rPr>
              <m:t>β</m:t>
            </m:r>
          </m:e>
          <m:sub>
            <m:r>
              <w:rPr>
                <w:rFonts w:ascii="Cambria Math" w:hAnsi="Cambria Math"/>
                <w:sz w:val="30"/>
              </w:rPr>
              <m:t>(2002)</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New Infections</m:t>
            </m:r>
          </m:num>
          <m:den>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den>
        </m:f>
      </m:oMath>
      <w:r w:rsidR="00B92872">
        <w:rPr>
          <w:sz w:val="30"/>
        </w:rPr>
        <w:tab/>
      </w:r>
      <w:r w:rsidR="00C07447">
        <w:rPr>
          <w:sz w:val="30"/>
        </w:rPr>
        <w:tab/>
      </w:r>
      <w:r w:rsidR="00C07447">
        <w:rPr>
          <w:sz w:val="30"/>
        </w:rPr>
        <w:tab/>
      </w:r>
      <w:r w:rsidR="00C07447">
        <w:rPr>
          <w:sz w:val="30"/>
        </w:rPr>
        <w:tab/>
      </w:r>
      <w:r w:rsidR="00C07447">
        <w:rPr>
          <w:sz w:val="24"/>
        </w:rPr>
        <w:t>(9)</w:t>
      </w:r>
    </w:p>
    <w:p w14:paraId="4EF8FD19" w14:textId="77777777" w:rsidR="00A75F00" w:rsidRDefault="00A75F00">
      <w:pPr>
        <w:pStyle w:val="normal0"/>
        <w:contextualSpacing w:val="0"/>
      </w:pPr>
    </w:p>
    <w:p w14:paraId="41128897" w14:textId="77777777" w:rsidR="00A75F00" w:rsidRDefault="00C07447">
      <w:pPr>
        <w:pStyle w:val="normal0"/>
        <w:contextualSpacing w:val="0"/>
      </w:pPr>
      <w:r>
        <w:t>With 𝛃</w:t>
      </w:r>
      <w:r>
        <w:rPr>
          <w:vertAlign w:val="subscript"/>
        </w:rPr>
        <w:t>(2002)</w:t>
      </w:r>
      <w:r>
        <w:t xml:space="preserve"> fixed we rearrange (9) to calculate the number of new infections per year after 2010 as follows:</w:t>
      </w:r>
    </w:p>
    <w:p w14:paraId="7F0EE0E5" w14:textId="7DA1CD28" w:rsidR="00A75F00" w:rsidRDefault="00C07447">
      <w:pPr>
        <w:pStyle w:val="normal0"/>
        <w:ind w:left="720"/>
        <w:contextualSpacing w:val="0"/>
      </w:pPr>
      <m:oMath>
        <m:r>
          <w:rPr>
            <w:rFonts w:ascii="Cambria Math" w:hAnsi="Cambria Math"/>
            <w:sz w:val="30"/>
          </w:rPr>
          <m:t>New I</m:t>
        </m:r>
        <m:r>
          <w:rPr>
            <w:rFonts w:ascii="Cambria Math" w:hAnsi="Cambria Math"/>
            <w:sz w:val="30"/>
          </w:rPr>
          <m:t>nfections =</m:t>
        </m:r>
        <m:sSub>
          <m:sSubPr>
            <m:ctrlPr>
              <w:rPr>
                <w:rFonts w:ascii="Cambria Math" w:hAnsi="Cambria Math"/>
                <w:sz w:val="30"/>
              </w:rPr>
            </m:ctrlPr>
          </m:sSubPr>
          <m:e>
            <m:r>
              <w:rPr>
                <w:rFonts w:ascii="Cambria Math" w:hAnsi="Cambria Math"/>
                <w:sz w:val="30"/>
              </w:rPr>
              <m:t>β</m:t>
            </m:r>
          </m:e>
          <m:sub>
            <m:r>
              <w:rPr>
                <w:rFonts w:ascii="Cambria Math" w:hAnsi="Cambria Math"/>
                <w:sz w:val="30"/>
              </w:rPr>
              <m:t>(2002)</m:t>
            </m:r>
          </m:sub>
        </m:sSub>
        <m:r>
          <w:rPr>
            <w:rFonts w:ascii="Cambria Math" w:hAnsi="Cambria Math"/>
            <w:sz w:val="30"/>
          </w:rPr>
          <m:t xml:space="preserve"> ⋅ (</m:t>
        </m:r>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r>
          <w:rPr>
            <w:rFonts w:ascii="Cambria Math" w:hAnsi="Cambria Math"/>
            <w:sz w:val="30"/>
          </w:rPr>
          <m:t xml:space="preserve"> )</m:t>
        </m:r>
      </m:oMath>
      <w:r>
        <w:rPr>
          <w:sz w:val="30"/>
        </w:rPr>
        <w:t xml:space="preserve">  </w:t>
      </w:r>
      <w:r>
        <w:rPr>
          <w:sz w:val="24"/>
        </w:rPr>
        <w:t>(10)</w:t>
      </w:r>
    </w:p>
    <w:p w14:paraId="78D69B70" w14:textId="77777777" w:rsidR="00A75F00" w:rsidRDefault="00A75F00">
      <w:pPr>
        <w:pStyle w:val="normal0"/>
        <w:contextualSpacing w:val="0"/>
      </w:pPr>
    </w:p>
    <w:p w14:paraId="5C160767" w14:textId="77777777" w:rsidR="00A75F00" w:rsidRDefault="00A75F00">
      <w:pPr>
        <w:pStyle w:val="normal0"/>
        <w:contextualSpacing w:val="0"/>
      </w:pPr>
    </w:p>
    <w:p w14:paraId="5426F407" w14:textId="77777777" w:rsidR="00A75F00" w:rsidRDefault="00A75F00">
      <w:pPr>
        <w:pStyle w:val="normal0"/>
        <w:contextualSpacing w:val="0"/>
      </w:pPr>
    </w:p>
    <w:p w14:paraId="756C82D0" w14:textId="77777777" w:rsidR="00A75F00" w:rsidRDefault="00A75F00">
      <w:pPr>
        <w:pStyle w:val="normal0"/>
        <w:contextualSpacing w:val="0"/>
      </w:pPr>
    </w:p>
    <w:p w14:paraId="01DA6810" w14:textId="77777777" w:rsidR="00631B14" w:rsidRDefault="00631B14">
      <w:pPr>
        <w:pStyle w:val="normal0"/>
        <w:contextualSpacing w:val="0"/>
      </w:pPr>
    </w:p>
    <w:p w14:paraId="32D6DAB2" w14:textId="77777777" w:rsidR="00631B14" w:rsidRDefault="00631B14">
      <w:pPr>
        <w:pStyle w:val="normal0"/>
        <w:contextualSpacing w:val="0"/>
      </w:pPr>
    </w:p>
    <w:p w14:paraId="04E0C29B" w14:textId="77777777" w:rsidR="00631B14" w:rsidRDefault="00631B14">
      <w:pPr>
        <w:pStyle w:val="normal0"/>
        <w:contextualSpacing w:val="0"/>
      </w:pPr>
    </w:p>
    <w:p w14:paraId="5EE35055" w14:textId="77777777" w:rsidR="00A75F00" w:rsidRDefault="00A75F00">
      <w:pPr>
        <w:pStyle w:val="normal0"/>
        <w:contextualSpacing w:val="0"/>
      </w:pPr>
    </w:p>
    <w:tbl>
      <w:tblPr>
        <w:tblStyle w:val="LightShading"/>
        <w:tblW w:w="9360" w:type="dxa"/>
        <w:tblLayout w:type="fixed"/>
        <w:tblLook w:val="0420" w:firstRow="1" w:lastRow="0" w:firstColumn="0" w:lastColumn="0" w:noHBand="0" w:noVBand="1"/>
      </w:tblPr>
      <w:tblGrid>
        <w:gridCol w:w="3510"/>
        <w:gridCol w:w="2694"/>
        <w:gridCol w:w="3156"/>
      </w:tblGrid>
      <w:tr w:rsidR="00631B14" w14:paraId="2C07F463" w14:textId="77777777" w:rsidTr="00631B14">
        <w:trPr>
          <w:cnfStyle w:val="100000000000" w:firstRow="1" w:lastRow="0" w:firstColumn="0" w:lastColumn="0" w:oddVBand="0" w:evenVBand="0" w:oddHBand="0" w:evenHBand="0" w:firstRowFirstColumn="0" w:firstRowLastColumn="0" w:lastRowFirstColumn="0" w:lastRowLastColumn="0"/>
        </w:trPr>
        <w:tc>
          <w:tcPr>
            <w:tcW w:w="3510" w:type="dxa"/>
          </w:tcPr>
          <w:p w14:paraId="518DC6F0" w14:textId="77777777" w:rsidR="00A75F00" w:rsidRPr="00631B14" w:rsidRDefault="00C07447">
            <w:pPr>
              <w:pStyle w:val="normal0"/>
              <w:contextualSpacing w:val="0"/>
              <w:jc w:val="center"/>
              <w:rPr>
                <w:color w:val="auto"/>
              </w:rPr>
            </w:pPr>
            <w:r w:rsidRPr="00631B14">
              <w:rPr>
                <w:color w:val="auto"/>
              </w:rPr>
              <w:t>Health State Category</w:t>
            </w:r>
          </w:p>
        </w:tc>
        <w:tc>
          <w:tcPr>
            <w:tcW w:w="2694" w:type="dxa"/>
          </w:tcPr>
          <w:p w14:paraId="4715BAE8" w14:textId="77777777" w:rsidR="00A75F00" w:rsidRPr="00631B14" w:rsidRDefault="00C07447">
            <w:pPr>
              <w:pStyle w:val="normal0"/>
              <w:contextualSpacing w:val="0"/>
              <w:jc w:val="center"/>
              <w:rPr>
                <w:color w:val="auto"/>
              </w:rPr>
            </w:pPr>
            <w:r w:rsidRPr="00631B14">
              <w:rPr>
                <w:color w:val="auto"/>
              </w:rPr>
              <w:t xml:space="preserve">Infectiousness Weight </w:t>
            </w:r>
            <w:r w:rsidRPr="00631B14">
              <w:rPr>
                <w:i/>
                <w:color w:val="auto"/>
              </w:rPr>
              <w:t>(w)</w:t>
            </w:r>
          </w:p>
        </w:tc>
        <w:tc>
          <w:tcPr>
            <w:tcW w:w="3156" w:type="dxa"/>
          </w:tcPr>
          <w:p w14:paraId="27B02854" w14:textId="77777777" w:rsidR="00A75F00" w:rsidRPr="00631B14" w:rsidRDefault="00C07447">
            <w:pPr>
              <w:pStyle w:val="normal0"/>
              <w:contextualSpacing w:val="0"/>
              <w:jc w:val="center"/>
              <w:rPr>
                <w:color w:val="auto"/>
              </w:rPr>
            </w:pPr>
            <w:r w:rsidRPr="00631B14">
              <w:rPr>
                <w:color w:val="auto"/>
              </w:rPr>
              <w:t>Source</w:t>
            </w:r>
          </w:p>
        </w:tc>
      </w:tr>
      <w:tr w:rsidR="00631B14" w14:paraId="29561770"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48373396" w14:textId="77777777" w:rsidR="00A75F00" w:rsidRDefault="00C07447">
            <w:pPr>
              <w:pStyle w:val="normal0"/>
              <w:contextualSpacing w:val="0"/>
              <w:jc w:val="left"/>
            </w:pPr>
            <w:r>
              <w:t>HIV-positive, CD4 count &gt;500 cells/μl (untreated)</w:t>
            </w:r>
          </w:p>
        </w:tc>
        <w:tc>
          <w:tcPr>
            <w:tcW w:w="2694" w:type="dxa"/>
          </w:tcPr>
          <w:p w14:paraId="08C2CF1F" w14:textId="77777777" w:rsidR="00A75F00" w:rsidRDefault="00C07447">
            <w:pPr>
              <w:pStyle w:val="normal0"/>
              <w:contextualSpacing w:val="0"/>
              <w:jc w:val="center"/>
            </w:pPr>
            <w:r>
              <w:t>1.35</w:t>
            </w:r>
          </w:p>
        </w:tc>
        <w:tc>
          <w:tcPr>
            <w:tcW w:w="3156" w:type="dxa"/>
          </w:tcPr>
          <w:p w14:paraId="349092A2" w14:textId="77777777" w:rsidR="00A75F00" w:rsidRDefault="00C07447">
            <w:pPr>
              <w:pStyle w:val="normal0"/>
              <w:contextualSpacing w:val="0"/>
              <w:jc w:val="center"/>
            </w:pPr>
            <w:r>
              <w:t>Based on 3 months with acute infection and 6.25 years at CD4 &gt;500, and 10-fold infectious with acute infection</w:t>
            </w:r>
          </w:p>
        </w:tc>
      </w:tr>
      <w:tr w:rsidR="00631B14" w14:paraId="2A022A60" w14:textId="77777777" w:rsidTr="00631B14">
        <w:tc>
          <w:tcPr>
            <w:tcW w:w="3510" w:type="dxa"/>
          </w:tcPr>
          <w:p w14:paraId="66CDDB35" w14:textId="77777777" w:rsidR="00A75F00" w:rsidRDefault="00C07447">
            <w:pPr>
              <w:pStyle w:val="normal0"/>
              <w:contextualSpacing w:val="0"/>
              <w:jc w:val="left"/>
            </w:pPr>
            <w:r>
              <w:t>HIV-positive, CD4 count 350-500 cells/μl (untreated)</w:t>
            </w:r>
          </w:p>
        </w:tc>
        <w:tc>
          <w:tcPr>
            <w:tcW w:w="2694" w:type="dxa"/>
          </w:tcPr>
          <w:p w14:paraId="025F70F3" w14:textId="77777777" w:rsidR="00A75F00" w:rsidRDefault="00C07447">
            <w:pPr>
              <w:pStyle w:val="normal0"/>
              <w:contextualSpacing w:val="0"/>
              <w:jc w:val="center"/>
            </w:pPr>
            <w:r>
              <w:t>1.00</w:t>
            </w:r>
          </w:p>
        </w:tc>
        <w:tc>
          <w:tcPr>
            <w:tcW w:w="3156" w:type="dxa"/>
          </w:tcPr>
          <w:p w14:paraId="227CD4F3" w14:textId="77777777" w:rsidR="00A75F00" w:rsidRDefault="00C07447">
            <w:pPr>
              <w:pStyle w:val="normal0"/>
              <w:contextualSpacing w:val="0"/>
              <w:jc w:val="center"/>
            </w:pPr>
            <w:r>
              <w:t>Reference</w:t>
            </w:r>
          </w:p>
        </w:tc>
      </w:tr>
      <w:tr w:rsidR="00631B14" w14:paraId="670B71F2"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302062EB" w14:textId="77777777" w:rsidR="00A75F00" w:rsidRDefault="00C07447">
            <w:pPr>
              <w:pStyle w:val="normal0"/>
              <w:contextualSpacing w:val="0"/>
              <w:jc w:val="left"/>
            </w:pPr>
            <w:r>
              <w:t>HIV-positive, CD4 count 200-350 cells/μl (untreated)</w:t>
            </w:r>
          </w:p>
        </w:tc>
        <w:tc>
          <w:tcPr>
            <w:tcW w:w="2694" w:type="dxa"/>
          </w:tcPr>
          <w:p w14:paraId="657F9421" w14:textId="77777777" w:rsidR="00A75F00" w:rsidRDefault="00C07447">
            <w:pPr>
              <w:pStyle w:val="normal0"/>
              <w:contextualSpacing w:val="0"/>
              <w:jc w:val="center"/>
            </w:pPr>
            <w:r>
              <w:t>1.64</w:t>
            </w:r>
          </w:p>
        </w:tc>
        <w:tc>
          <w:tcPr>
            <w:tcW w:w="3156" w:type="dxa"/>
          </w:tcPr>
          <w:p w14:paraId="6A62B01E" w14:textId="77777777" w:rsidR="00A75F00" w:rsidRDefault="00C07447">
            <w:pPr>
              <w:pStyle w:val="normal0"/>
              <w:contextualSpacing w:val="0"/>
              <w:jc w:val="center"/>
            </w:pPr>
            <w:r>
              <w:t xml:space="preserve">Donnell </w:t>
            </w:r>
            <w:r>
              <w:rPr>
                <w:i/>
              </w:rPr>
              <w:t>et al.</w:t>
            </w:r>
            <w:r>
              <w:t xml:space="preserve"> (2010)</w:t>
            </w:r>
          </w:p>
        </w:tc>
      </w:tr>
      <w:tr w:rsidR="00631B14" w14:paraId="367D7119" w14:textId="77777777" w:rsidTr="00631B14">
        <w:tc>
          <w:tcPr>
            <w:tcW w:w="3510" w:type="dxa"/>
          </w:tcPr>
          <w:p w14:paraId="3D1F4534" w14:textId="77777777" w:rsidR="00A75F00" w:rsidRDefault="00C07447">
            <w:pPr>
              <w:pStyle w:val="normal0"/>
              <w:contextualSpacing w:val="0"/>
              <w:jc w:val="left"/>
            </w:pPr>
            <w:r>
              <w:t>HIV-positive, CD4 count &lt;200 cells/μl (untreated)</w:t>
            </w:r>
          </w:p>
        </w:tc>
        <w:tc>
          <w:tcPr>
            <w:tcW w:w="2694" w:type="dxa"/>
          </w:tcPr>
          <w:p w14:paraId="73AEB221" w14:textId="77777777" w:rsidR="00A75F00" w:rsidRDefault="00C07447">
            <w:pPr>
              <w:pStyle w:val="normal0"/>
              <w:contextualSpacing w:val="0"/>
              <w:jc w:val="center"/>
            </w:pPr>
            <w:r>
              <w:t>5.17</w:t>
            </w:r>
          </w:p>
        </w:tc>
        <w:tc>
          <w:tcPr>
            <w:tcW w:w="3156" w:type="dxa"/>
          </w:tcPr>
          <w:p w14:paraId="0FF49ED1" w14:textId="77777777" w:rsidR="00A75F00" w:rsidRDefault="00C07447">
            <w:pPr>
              <w:pStyle w:val="normal0"/>
              <w:contextualSpacing w:val="0"/>
              <w:jc w:val="center"/>
            </w:pPr>
            <w:r>
              <w:t xml:space="preserve">Donnell </w:t>
            </w:r>
            <w:r>
              <w:rPr>
                <w:i/>
              </w:rPr>
              <w:t>et al.</w:t>
            </w:r>
            <w:r>
              <w:t xml:space="preserve"> (2010)</w:t>
            </w:r>
          </w:p>
        </w:tc>
      </w:tr>
      <w:tr w:rsidR="00631B14" w14:paraId="530F5ED5"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05689644" w14:textId="77777777" w:rsidR="00A75F00" w:rsidRDefault="00C07447">
            <w:pPr>
              <w:pStyle w:val="normal0"/>
              <w:contextualSpacing w:val="0"/>
              <w:jc w:val="left"/>
            </w:pPr>
            <w:r>
              <w:t>HIV-positive, on ART</w:t>
            </w:r>
          </w:p>
        </w:tc>
        <w:tc>
          <w:tcPr>
            <w:tcW w:w="2694" w:type="dxa"/>
          </w:tcPr>
          <w:p w14:paraId="18595B70" w14:textId="77777777" w:rsidR="00A75F00" w:rsidRDefault="00C07447">
            <w:pPr>
              <w:pStyle w:val="normal0"/>
              <w:contextualSpacing w:val="0"/>
              <w:jc w:val="center"/>
            </w:pPr>
            <w:r>
              <w:t>0.1</w:t>
            </w:r>
          </w:p>
        </w:tc>
        <w:tc>
          <w:tcPr>
            <w:tcW w:w="3156" w:type="dxa"/>
          </w:tcPr>
          <w:p w14:paraId="37159C06" w14:textId="77777777" w:rsidR="00A75F00" w:rsidRDefault="00C07447">
            <w:pPr>
              <w:pStyle w:val="normal0"/>
              <w:contextualSpacing w:val="0"/>
              <w:jc w:val="center"/>
            </w:pPr>
            <w:r>
              <w:t>Estimate</w:t>
            </w:r>
          </w:p>
        </w:tc>
      </w:tr>
    </w:tbl>
    <w:p w14:paraId="0FB5E441" w14:textId="77777777" w:rsidR="00A75F00" w:rsidRDefault="00C07447">
      <w:pPr>
        <w:pStyle w:val="Subtitle"/>
        <w:contextualSpacing w:val="0"/>
      </w:pPr>
      <w:bookmarkStart w:id="36" w:name="h.2j7tqsq477xh" w:colFirst="0" w:colLast="0"/>
      <w:bookmarkEnd w:id="36"/>
      <w:r>
        <w:t>Table 9. Infectiousness weights by health state</w:t>
      </w:r>
    </w:p>
    <w:sectPr w:rsidR="00A75F00">
      <w:footerReference w:type="default" r:id="rId6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784027" w:rsidRDefault="00784027">
      <w:pPr>
        <w:spacing w:line="240" w:lineRule="auto"/>
      </w:pPr>
      <w:r>
        <w:separator/>
      </w:r>
    </w:p>
  </w:endnote>
  <w:endnote w:type="continuationSeparator" w:id="0">
    <w:p w14:paraId="0C45599F" w14:textId="77777777" w:rsidR="00784027" w:rsidRDefault="007840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784027" w:rsidRDefault="00784027">
    <w:pPr>
      <w:pStyle w:val="normal0"/>
      <w:contextualSpacing w:val="0"/>
      <w:jc w:val="right"/>
    </w:pPr>
    <w:r>
      <w:fldChar w:fldCharType="begin"/>
    </w:r>
    <w:r>
      <w:instrText>PAGE</w:instrText>
    </w:r>
    <w:r>
      <w:fldChar w:fldCharType="separate"/>
    </w:r>
    <w:r w:rsidR="00667257">
      <w:rPr>
        <w:noProof/>
      </w:rPr>
      <w:t>20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784027" w:rsidRDefault="00784027">
      <w:pPr>
        <w:spacing w:line="240" w:lineRule="auto"/>
      </w:pPr>
      <w:r>
        <w:separator/>
      </w:r>
    </w:p>
  </w:footnote>
  <w:footnote w:type="continuationSeparator" w:id="0">
    <w:p w14:paraId="4B475D35" w14:textId="77777777" w:rsidR="00784027" w:rsidRDefault="0078402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77478"/>
    <w:rsid w:val="00090736"/>
    <w:rsid w:val="000A707B"/>
    <w:rsid w:val="000C3DEF"/>
    <w:rsid w:val="000C4A45"/>
    <w:rsid w:val="00132BCE"/>
    <w:rsid w:val="001770C6"/>
    <w:rsid w:val="001B598E"/>
    <w:rsid w:val="001F02FF"/>
    <w:rsid w:val="001F0EE1"/>
    <w:rsid w:val="001F3F2F"/>
    <w:rsid w:val="00211BED"/>
    <w:rsid w:val="0023319C"/>
    <w:rsid w:val="002A7EB4"/>
    <w:rsid w:val="002B2402"/>
    <w:rsid w:val="002B6A88"/>
    <w:rsid w:val="002C6C69"/>
    <w:rsid w:val="002F32DB"/>
    <w:rsid w:val="00330612"/>
    <w:rsid w:val="003372AA"/>
    <w:rsid w:val="00343D55"/>
    <w:rsid w:val="003559DC"/>
    <w:rsid w:val="003842B7"/>
    <w:rsid w:val="003B20DA"/>
    <w:rsid w:val="004211B6"/>
    <w:rsid w:val="004657D6"/>
    <w:rsid w:val="0046718A"/>
    <w:rsid w:val="0047291B"/>
    <w:rsid w:val="004B6FA7"/>
    <w:rsid w:val="004D3319"/>
    <w:rsid w:val="004D77AA"/>
    <w:rsid w:val="004F620C"/>
    <w:rsid w:val="005228FD"/>
    <w:rsid w:val="00523C2F"/>
    <w:rsid w:val="0053313C"/>
    <w:rsid w:val="00546B1D"/>
    <w:rsid w:val="00563B45"/>
    <w:rsid w:val="00566A8E"/>
    <w:rsid w:val="00585475"/>
    <w:rsid w:val="005C59E3"/>
    <w:rsid w:val="005D3D2E"/>
    <w:rsid w:val="005E68BC"/>
    <w:rsid w:val="005E7398"/>
    <w:rsid w:val="005F1570"/>
    <w:rsid w:val="00615948"/>
    <w:rsid w:val="0061739B"/>
    <w:rsid w:val="00631B14"/>
    <w:rsid w:val="0065610C"/>
    <w:rsid w:val="00661358"/>
    <w:rsid w:val="00667257"/>
    <w:rsid w:val="006D6F4E"/>
    <w:rsid w:val="007228D6"/>
    <w:rsid w:val="00774821"/>
    <w:rsid w:val="00784027"/>
    <w:rsid w:val="00786A4F"/>
    <w:rsid w:val="00797C78"/>
    <w:rsid w:val="007C5996"/>
    <w:rsid w:val="007C669F"/>
    <w:rsid w:val="00810968"/>
    <w:rsid w:val="00820C51"/>
    <w:rsid w:val="008337FF"/>
    <w:rsid w:val="0083474F"/>
    <w:rsid w:val="0087241C"/>
    <w:rsid w:val="00876016"/>
    <w:rsid w:val="00885137"/>
    <w:rsid w:val="008A68DC"/>
    <w:rsid w:val="008D2E15"/>
    <w:rsid w:val="00905F9C"/>
    <w:rsid w:val="00913C66"/>
    <w:rsid w:val="009B4D7E"/>
    <w:rsid w:val="009C3C8C"/>
    <w:rsid w:val="009E241E"/>
    <w:rsid w:val="009F5142"/>
    <w:rsid w:val="009F67C6"/>
    <w:rsid w:val="00A5372F"/>
    <w:rsid w:val="00A541BD"/>
    <w:rsid w:val="00A75F00"/>
    <w:rsid w:val="00A977A7"/>
    <w:rsid w:val="00AB7572"/>
    <w:rsid w:val="00AD22AE"/>
    <w:rsid w:val="00AD7430"/>
    <w:rsid w:val="00AD758F"/>
    <w:rsid w:val="00AE2E13"/>
    <w:rsid w:val="00AF54E7"/>
    <w:rsid w:val="00B31AFC"/>
    <w:rsid w:val="00B422FA"/>
    <w:rsid w:val="00B520A0"/>
    <w:rsid w:val="00B8176A"/>
    <w:rsid w:val="00B85919"/>
    <w:rsid w:val="00B92872"/>
    <w:rsid w:val="00BF6407"/>
    <w:rsid w:val="00C07447"/>
    <w:rsid w:val="00C52F05"/>
    <w:rsid w:val="00C571ED"/>
    <w:rsid w:val="00C600B1"/>
    <w:rsid w:val="00C6184A"/>
    <w:rsid w:val="00C7596A"/>
    <w:rsid w:val="00C77A61"/>
    <w:rsid w:val="00C968F9"/>
    <w:rsid w:val="00CA3FC7"/>
    <w:rsid w:val="00CB12BE"/>
    <w:rsid w:val="00CB7670"/>
    <w:rsid w:val="00CB7EF8"/>
    <w:rsid w:val="00CC10B0"/>
    <w:rsid w:val="00CD4325"/>
    <w:rsid w:val="00CD6177"/>
    <w:rsid w:val="00CE36F0"/>
    <w:rsid w:val="00D1549C"/>
    <w:rsid w:val="00D313F7"/>
    <w:rsid w:val="00D73BDB"/>
    <w:rsid w:val="00D83B29"/>
    <w:rsid w:val="00DA21C0"/>
    <w:rsid w:val="00DE380F"/>
    <w:rsid w:val="00DF025D"/>
    <w:rsid w:val="00E15E4F"/>
    <w:rsid w:val="00E27B21"/>
    <w:rsid w:val="00E930AF"/>
    <w:rsid w:val="00EA51DD"/>
    <w:rsid w:val="00EB26B3"/>
    <w:rsid w:val="00EC0D0E"/>
    <w:rsid w:val="00EC3D83"/>
    <w:rsid w:val="00F00A8D"/>
    <w:rsid w:val="00F25907"/>
    <w:rsid w:val="00F31698"/>
    <w:rsid w:val="00FA230D"/>
    <w:rsid w:val="00FA48B5"/>
    <w:rsid w:val="00FA5B8B"/>
    <w:rsid w:val="00FB00A5"/>
    <w:rsid w:val="00FB60BD"/>
    <w:rsid w:val="00FC5FC0"/>
    <w:rsid w:val="00FF38B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hyperlink" Target="http://www.berkeleymadonna.com/" TargetMode="Externa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chart" Target="charts/chart8.xml"/><Relationship Id="rId51" Type="http://schemas.openxmlformats.org/officeDocument/2006/relationships/chart" Target="charts/chart9.xml"/><Relationship Id="rId52" Type="http://schemas.openxmlformats.org/officeDocument/2006/relationships/hyperlink" Target="http://www.nacc.or.ke/nacc%20downloads/official_kais_report_2009.pdf" TargetMode="External"/><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hyperlink" Target="http://thedata.harvard.edu/dvn/dv/chaighf/faces/study/StudyPage.xhtml?studyId=85882&amp;tab=catalog" TargetMode="External"/><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hyperlink" Target="http://news.medicine.iu.edu/releases/2014/05/ampath-abbvie-hiv-testing.shtml" TargetMode="External"/><Relationship Id="rId41" Type="http://schemas.openxmlformats.org/officeDocument/2006/relationships/image" Target="media/image27.jpg"/><Relationship Id="rId42" Type="http://schemas.openxmlformats.org/officeDocument/2006/relationships/image" Target="media/image28.emf"/><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chart" Target="charts/chart3.xml"/><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60" Type="http://schemas.openxmlformats.org/officeDocument/2006/relationships/image" Target="media/image35.jpg"/><Relationship Id="rId61" Type="http://schemas.openxmlformats.org/officeDocument/2006/relationships/hyperlink" Target="http://www.unaids.org/en/dataanalysis/datatools/spectrumepp2013/" TargetMode="External"/><Relationship Id="rId62" Type="http://schemas.openxmlformats.org/officeDocument/2006/relationships/footer" Target="footer1.xml"/><Relationship Id="rId10" Type="http://schemas.openxmlformats.org/officeDocument/2006/relationships/hyperlink" Target="http://www.un.org/en/development/desa/population/" TargetMode="External"/><Relationship Id="rId11" Type="http://schemas.openxmlformats.org/officeDocument/2006/relationships/hyperlink" Target="http://www.unaids.org/en/dataanalysis/datatools/spectrumepp2013/" TargetMode="External"/><Relationship Id="rId12" Type="http://schemas.openxmlformats.org/officeDocument/2006/relationships/hyperlink" Target="http://adv-r.had.co.nz/C-interface.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34808920"/>
        <c:axId val="-2036289176"/>
      </c:areaChart>
      <c:catAx>
        <c:axId val="-2034808920"/>
        <c:scaling>
          <c:orientation val="minMax"/>
        </c:scaling>
        <c:delete val="0"/>
        <c:axPos val="b"/>
        <c:majorTickMark val="out"/>
        <c:minorTickMark val="none"/>
        <c:tickLblPos val="nextTo"/>
        <c:crossAx val="-2036289176"/>
        <c:crosses val="autoZero"/>
        <c:auto val="1"/>
        <c:lblAlgn val="ctr"/>
        <c:lblOffset val="10"/>
        <c:noMultiLvlLbl val="0"/>
      </c:catAx>
      <c:valAx>
        <c:axId val="-20362891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48089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36299976"/>
        <c:axId val="-2035364728"/>
      </c:areaChart>
      <c:catAx>
        <c:axId val="-2036299976"/>
        <c:scaling>
          <c:orientation val="minMax"/>
        </c:scaling>
        <c:delete val="0"/>
        <c:axPos val="b"/>
        <c:majorTickMark val="out"/>
        <c:minorTickMark val="none"/>
        <c:tickLblPos val="nextTo"/>
        <c:crossAx val="-2035364728"/>
        <c:crosses val="autoZero"/>
        <c:auto val="1"/>
        <c:lblAlgn val="ctr"/>
        <c:lblOffset val="100"/>
        <c:noMultiLvlLbl val="0"/>
      </c:catAx>
      <c:valAx>
        <c:axId val="-20353647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62999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1994872968"/>
        <c:axId val="-1994923416"/>
      </c:areaChart>
      <c:catAx>
        <c:axId val="-1994872968"/>
        <c:scaling>
          <c:orientation val="minMax"/>
        </c:scaling>
        <c:delete val="0"/>
        <c:axPos val="b"/>
        <c:majorTickMark val="out"/>
        <c:minorTickMark val="none"/>
        <c:tickLblPos val="nextTo"/>
        <c:crossAx val="-1994923416"/>
        <c:crosses val="autoZero"/>
        <c:auto val="1"/>
        <c:lblAlgn val="ctr"/>
        <c:lblOffset val="100"/>
        <c:noMultiLvlLbl val="0"/>
      </c:catAx>
      <c:valAx>
        <c:axId val="-19949234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199487296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1994912744"/>
        <c:axId val="-1994909624"/>
      </c:areaChart>
      <c:catAx>
        <c:axId val="-1994912744"/>
        <c:scaling>
          <c:orientation val="minMax"/>
        </c:scaling>
        <c:delete val="0"/>
        <c:axPos val="b"/>
        <c:majorTickMark val="out"/>
        <c:minorTickMark val="none"/>
        <c:tickLblPos val="nextTo"/>
        <c:crossAx val="-1994909624"/>
        <c:crosses val="autoZero"/>
        <c:auto val="1"/>
        <c:lblAlgn val="ctr"/>
        <c:lblOffset val="100"/>
        <c:noMultiLvlLbl val="0"/>
      </c:catAx>
      <c:valAx>
        <c:axId val="-19949096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19949127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31764408"/>
        <c:axId val="-2102494760"/>
      </c:areaChart>
      <c:catAx>
        <c:axId val="-2031764408"/>
        <c:scaling>
          <c:orientation val="minMax"/>
        </c:scaling>
        <c:delete val="0"/>
        <c:axPos val="b"/>
        <c:majorTickMark val="out"/>
        <c:minorTickMark val="none"/>
        <c:tickLblPos val="nextTo"/>
        <c:crossAx val="-2102494760"/>
        <c:crosses val="autoZero"/>
        <c:auto val="1"/>
        <c:lblAlgn val="ctr"/>
        <c:lblOffset val="100"/>
        <c:noMultiLvlLbl val="0"/>
      </c:catAx>
      <c:valAx>
        <c:axId val="-210249476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176440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1993927720"/>
        <c:axId val="-1993924600"/>
      </c:areaChart>
      <c:catAx>
        <c:axId val="-1993927720"/>
        <c:scaling>
          <c:orientation val="minMax"/>
        </c:scaling>
        <c:delete val="0"/>
        <c:axPos val="b"/>
        <c:majorTickMark val="out"/>
        <c:minorTickMark val="none"/>
        <c:tickLblPos val="nextTo"/>
        <c:crossAx val="-1993924600"/>
        <c:crosses val="autoZero"/>
        <c:auto val="1"/>
        <c:lblAlgn val="ctr"/>
        <c:lblOffset val="100"/>
        <c:noMultiLvlLbl val="0"/>
      </c:catAx>
      <c:valAx>
        <c:axId val="-199392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1993927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1992071752"/>
        <c:axId val="-1992068632"/>
      </c:areaChart>
      <c:catAx>
        <c:axId val="-1992071752"/>
        <c:scaling>
          <c:orientation val="minMax"/>
        </c:scaling>
        <c:delete val="0"/>
        <c:axPos val="b"/>
        <c:majorTickMark val="out"/>
        <c:minorTickMark val="none"/>
        <c:tickLblPos val="nextTo"/>
        <c:crossAx val="-1992068632"/>
        <c:crosses val="autoZero"/>
        <c:auto val="1"/>
        <c:lblAlgn val="ctr"/>
        <c:lblOffset val="100"/>
        <c:noMultiLvlLbl val="0"/>
      </c:catAx>
      <c:valAx>
        <c:axId val="-199206863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199207175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30166056"/>
        <c:axId val="-2036664376"/>
      </c:areaChart>
      <c:catAx>
        <c:axId val="-2030166056"/>
        <c:scaling>
          <c:orientation val="minMax"/>
        </c:scaling>
        <c:delete val="0"/>
        <c:axPos val="b"/>
        <c:majorTickMark val="out"/>
        <c:minorTickMark val="none"/>
        <c:tickLblPos val="nextTo"/>
        <c:crossAx val="-2036664376"/>
        <c:crosses val="autoZero"/>
        <c:auto val="1"/>
        <c:lblAlgn val="ctr"/>
        <c:lblOffset val="100"/>
        <c:noMultiLvlLbl val="0"/>
      </c:catAx>
      <c:valAx>
        <c:axId val="-20366643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01660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1993087928"/>
        <c:axId val="-2036932280"/>
      </c:barChart>
      <c:catAx>
        <c:axId val="-1993087928"/>
        <c:scaling>
          <c:orientation val="minMax"/>
        </c:scaling>
        <c:delete val="0"/>
        <c:axPos val="b"/>
        <c:majorTickMark val="out"/>
        <c:minorTickMark val="none"/>
        <c:tickLblPos val="nextTo"/>
        <c:crossAx val="-2036932280"/>
        <c:crosses val="autoZero"/>
        <c:auto val="1"/>
        <c:lblAlgn val="ctr"/>
        <c:lblOffset val="100"/>
        <c:noMultiLvlLbl val="0"/>
      </c:catAx>
      <c:valAx>
        <c:axId val="-203693228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1993087928"/>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F9D95-DE64-9A4B-AA24-FB83085B3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25</Pages>
  <Words>8753</Words>
  <Characters>49898</Characters>
  <Application>Microsoft Macintosh Word</Application>
  <DocSecurity>0</DocSecurity>
  <Lines>415</Lines>
  <Paragraphs>117</Paragraphs>
  <ScaleCrop>false</ScaleCrop>
  <Company/>
  <LinksUpToDate>false</LinksUpToDate>
  <CharactersWithSpaces>58534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103</cp:revision>
  <dcterms:created xsi:type="dcterms:W3CDTF">2014-12-09T12:47:00Z</dcterms:created>
  <dcterms:modified xsi:type="dcterms:W3CDTF">2014-12-13T18:26:00Z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citations="11" publications="10"/&gt;&lt;/info&gt;PAPERS2_INFO_END</vt:lpwstr>
  </property>
</Properties>
</file>